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72B" w:rsidRPr="005649A9" w:rsidRDefault="002C772B" w:rsidP="0044677C">
      <w:pPr>
        <w:spacing w:before="1"/>
        <w:rPr>
          <w:rFonts w:ascii="Arial" w:hAnsi="Arial" w:cs="Arial"/>
        </w:rPr>
      </w:pPr>
      <w:r w:rsidRPr="00AC27C3">
        <w:rPr>
          <w:noProof/>
        </w:rPr>
        <w:drawing>
          <wp:inline distT="0" distB="0" distL="0" distR="0">
            <wp:extent cx="1121410" cy="803275"/>
            <wp:effectExtent l="0" t="0" r="0" b="0"/>
            <wp:docPr id="2" name="Picture 2" descr="u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logo_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1410" cy="803275"/>
                    </a:xfrm>
                    <a:prstGeom prst="rect">
                      <a:avLst/>
                    </a:prstGeom>
                    <a:noFill/>
                    <a:ln>
                      <a:noFill/>
                    </a:ln>
                  </pic:spPr>
                </pic:pic>
              </a:graphicData>
            </a:graphic>
          </wp:inline>
        </w:drawing>
      </w:r>
      <w:r>
        <w:rPr>
          <w:rFonts w:ascii="Arial" w:hAnsi="Arial" w:cs="Arial"/>
        </w:rPr>
        <w:t xml:space="preserve">Occupational and </w:t>
      </w:r>
      <w:r w:rsidRPr="005649A9">
        <w:rPr>
          <w:rFonts w:ascii="Arial" w:hAnsi="Arial" w:cs="Arial"/>
        </w:rPr>
        <w:t>Environmental Health and Safety Department</w:t>
      </w:r>
    </w:p>
    <w:p w:rsidR="002C772B" w:rsidRDefault="0030215C" w:rsidP="0044677C">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-414655</wp:posOffset>
                </wp:positionH>
                <wp:positionV relativeFrom="paragraph">
                  <wp:posOffset>635</wp:posOffset>
                </wp:positionV>
                <wp:extent cx="6410325" cy="0"/>
                <wp:effectExtent l="7620" t="12065" r="11430" b="69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F000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7B665" id="_x0000_t32" coordsize="21600,21600" o:spt="32" o:oned="t" path="m,l21600,21600e" filled="f">
                <v:path arrowok="t" fillok="f" o:connecttype="none"/>
                <o:lock v:ext="edit" shapetype="t"/>
              </v:shapetype>
              <v:shape id="AutoShape 6" o:spid="_x0000_s1026" type="#_x0000_t32" style="position:absolute;margin-left:-32.65pt;margin-top:.05pt;width:50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" strokecolor="#f0002d"/>
            </w:pict>
          </mc:Fallback>
        </mc:AlternateContent>
      </w:r>
      <w:r w:rsidR="002C772B" w:rsidRPr="005649A9">
        <w:rPr>
          <w:rFonts w:ascii="Arial" w:hAnsi="Arial" w:cs="Arial"/>
          <w:sz w:val="20"/>
          <w:szCs w:val="20"/>
        </w:rPr>
        <w:t>125 South Fort Douglas Blvd Bldg</w:t>
      </w:r>
      <w:r w:rsidR="00581DEF">
        <w:rPr>
          <w:rFonts w:ascii="Arial" w:hAnsi="Arial" w:cs="Arial"/>
          <w:sz w:val="20"/>
          <w:szCs w:val="20"/>
        </w:rPr>
        <w:t>.</w:t>
      </w:r>
      <w:r w:rsidR="002C772B" w:rsidRPr="005649A9">
        <w:rPr>
          <w:rFonts w:ascii="Arial" w:hAnsi="Arial" w:cs="Arial"/>
          <w:sz w:val="20"/>
          <w:szCs w:val="20"/>
        </w:rPr>
        <w:t xml:space="preserve"> 605 SLC, UT 84113 (801)581-6590</w:t>
      </w:r>
    </w:p>
    <w:p w:rsidR="00AF7D05" w:rsidRDefault="00AF7D05" w:rsidP="0044677C">
      <w:pPr>
        <w:jc w:val="center"/>
        <w:rPr>
          <w:rFonts w:ascii="Arial" w:hAnsi="Arial" w:cs="Arial"/>
          <w:sz w:val="20"/>
          <w:szCs w:val="20"/>
        </w:rPr>
      </w:pPr>
    </w:p>
    <w:p w:rsidR="00AF7D05" w:rsidRDefault="00AF7D05" w:rsidP="0044677C">
      <w:pPr>
        <w:jc w:val="center"/>
        <w:rPr>
          <w:rFonts w:ascii="Arial" w:hAnsi="Arial" w:cs="Arial"/>
          <w:sz w:val="20"/>
          <w:szCs w:val="20"/>
        </w:rPr>
      </w:pPr>
    </w:p>
    <w:p w:rsidR="002C772B" w:rsidRDefault="002C772B">
      <w:pPr>
        <w:spacing w:before="1"/>
        <w:rPr>
          <w:rFonts w:ascii="Times New Roman" w:eastAsia="Times New Roman" w:hAnsi="Times New Roman" w:cs="Times New Roman"/>
          <w:sz w:val="7"/>
          <w:szCs w:val="7"/>
        </w:rPr>
      </w:pPr>
    </w:p>
    <w:tbl>
      <w:tblPr>
        <w:tblW w:w="9720" w:type="dxa"/>
        <w:tblInd w:w="84" w:type="dxa"/>
        <w:tblLayout w:type="fixed"/>
        <w:tblCellMar>
          <w:left w:w="0" w:type="dxa"/>
          <w:right w:w="0" w:type="dxa"/>
        </w:tblCellMar>
        <w:tblLook w:val="01E0" w:firstRow="1" w:lastRow="1" w:firstColumn="1" w:lastColumn="1" w:noHBand="0" w:noVBand="0"/>
      </w:tblPr>
      <w:tblGrid>
        <w:gridCol w:w="539"/>
        <w:gridCol w:w="489"/>
        <w:gridCol w:w="896"/>
        <w:gridCol w:w="1089"/>
        <w:gridCol w:w="82"/>
        <w:gridCol w:w="1493"/>
        <w:gridCol w:w="123"/>
        <w:gridCol w:w="417"/>
        <w:gridCol w:w="452"/>
        <w:gridCol w:w="392"/>
        <w:gridCol w:w="92"/>
        <w:gridCol w:w="35"/>
        <w:gridCol w:w="3621"/>
      </w:tblGrid>
      <w:tr w:rsidR="004F1522" w:rsidTr="00EC1D00">
        <w:trPr>
          <w:trHeight w:hRule="exact" w:val="590"/>
        </w:trPr>
        <w:tc>
          <w:tcPr>
            <w:tcW w:w="3013" w:type="dxa"/>
            <w:gridSpan w:val="4"/>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10"/>
              <w:ind w:left="104"/>
              <w:rPr>
                <w:rFonts w:ascii="Calibri" w:eastAsia="Calibri" w:hAnsi="Calibri" w:cs="Calibri"/>
                <w:sz w:val="19"/>
                <w:szCs w:val="19"/>
              </w:rPr>
            </w:pPr>
            <w:r>
              <w:rPr>
                <w:rFonts w:ascii="Calibri"/>
                <w:w w:val="105"/>
                <w:sz w:val="19"/>
              </w:rPr>
              <w:t>Lab</w:t>
            </w:r>
            <w:r>
              <w:rPr>
                <w:rFonts w:ascii="Calibri"/>
                <w:spacing w:val="-8"/>
                <w:w w:val="105"/>
                <w:sz w:val="19"/>
              </w:rPr>
              <w:t xml:space="preserve"> </w:t>
            </w:r>
            <w:r>
              <w:rPr>
                <w:rFonts w:ascii="Calibri"/>
                <w:w w:val="105"/>
                <w:sz w:val="19"/>
              </w:rPr>
              <w:t>PI:</w:t>
            </w:r>
          </w:p>
        </w:tc>
        <w:tc>
          <w:tcPr>
            <w:tcW w:w="2959" w:type="dxa"/>
            <w:gridSpan w:val="6"/>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10"/>
              <w:ind w:left="99"/>
              <w:rPr>
                <w:rFonts w:ascii="Calibri" w:eastAsia="Calibri" w:hAnsi="Calibri" w:cs="Calibri"/>
                <w:sz w:val="19"/>
                <w:szCs w:val="19"/>
              </w:rPr>
            </w:pPr>
            <w:r>
              <w:rPr>
                <w:rFonts w:ascii="Calibri"/>
                <w:w w:val="105"/>
                <w:sz w:val="19"/>
              </w:rPr>
              <w:t>IBC</w:t>
            </w:r>
            <w:r>
              <w:rPr>
                <w:rFonts w:ascii="Calibri"/>
                <w:spacing w:val="-15"/>
                <w:w w:val="105"/>
                <w:sz w:val="19"/>
              </w:rPr>
              <w:t xml:space="preserve"> </w:t>
            </w:r>
            <w:r>
              <w:rPr>
                <w:rFonts w:ascii="Calibri"/>
                <w:w w:val="105"/>
                <w:sz w:val="19"/>
              </w:rPr>
              <w:t>Protocol</w:t>
            </w:r>
            <w:r>
              <w:rPr>
                <w:rFonts w:ascii="Calibri"/>
                <w:spacing w:val="-15"/>
                <w:w w:val="105"/>
                <w:sz w:val="19"/>
              </w:rPr>
              <w:t xml:space="preserve"> </w:t>
            </w:r>
            <w:r>
              <w:rPr>
                <w:rFonts w:ascii="Calibri"/>
                <w:spacing w:val="1"/>
                <w:w w:val="105"/>
                <w:sz w:val="19"/>
              </w:rPr>
              <w:t>Number:</w:t>
            </w:r>
          </w:p>
        </w:tc>
        <w:tc>
          <w:tcPr>
            <w:tcW w:w="3748"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10"/>
              <w:ind w:left="99"/>
              <w:rPr>
                <w:rFonts w:ascii="Calibri" w:eastAsia="Calibri" w:hAnsi="Calibri" w:cs="Calibri"/>
                <w:sz w:val="19"/>
                <w:szCs w:val="19"/>
              </w:rPr>
            </w:pPr>
            <w:r>
              <w:rPr>
                <w:rFonts w:ascii="Calibri"/>
                <w:w w:val="105"/>
                <w:sz w:val="19"/>
              </w:rPr>
              <w:t>Inspection</w:t>
            </w:r>
            <w:r>
              <w:rPr>
                <w:rFonts w:ascii="Calibri"/>
                <w:spacing w:val="-23"/>
                <w:w w:val="105"/>
                <w:sz w:val="19"/>
              </w:rPr>
              <w:t xml:space="preserve"> </w:t>
            </w:r>
            <w:r>
              <w:rPr>
                <w:rFonts w:ascii="Calibri"/>
                <w:w w:val="105"/>
                <w:sz w:val="19"/>
              </w:rPr>
              <w:t>Date:</w:t>
            </w:r>
          </w:p>
        </w:tc>
      </w:tr>
      <w:tr w:rsidR="004F1522" w:rsidTr="00EC1D00">
        <w:trPr>
          <w:trHeight w:hRule="exact" w:val="586"/>
        </w:trPr>
        <w:tc>
          <w:tcPr>
            <w:tcW w:w="3013" w:type="dxa"/>
            <w:gridSpan w:val="4"/>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spacing w:val="1"/>
                <w:w w:val="105"/>
                <w:sz w:val="19"/>
              </w:rPr>
              <w:t>Depart</w:t>
            </w:r>
            <w:r>
              <w:rPr>
                <w:rFonts w:ascii="Calibri"/>
                <w:spacing w:val="2"/>
                <w:w w:val="105"/>
                <w:sz w:val="19"/>
              </w:rPr>
              <w:t>m</w:t>
            </w:r>
            <w:r>
              <w:rPr>
                <w:rFonts w:ascii="Calibri"/>
                <w:spacing w:val="1"/>
                <w:w w:val="105"/>
                <w:sz w:val="19"/>
              </w:rPr>
              <w:t>ent</w:t>
            </w:r>
            <w:r>
              <w:rPr>
                <w:rFonts w:ascii="Calibri"/>
                <w:w w:val="105"/>
                <w:sz w:val="19"/>
              </w:rPr>
              <w:t>:</w:t>
            </w:r>
          </w:p>
        </w:tc>
        <w:tc>
          <w:tcPr>
            <w:tcW w:w="2959" w:type="dxa"/>
            <w:gridSpan w:val="6"/>
            <w:tcBorders>
              <w:top w:val="single" w:sz="5" w:space="0" w:color="000000"/>
              <w:left w:val="single" w:sz="5" w:space="0" w:color="000000"/>
              <w:bottom w:val="single" w:sz="5" w:space="0" w:color="000000"/>
              <w:right w:val="single" w:sz="5" w:space="0" w:color="000000"/>
            </w:tcBorders>
          </w:tcPr>
          <w:p w:rsidR="004F1522" w:rsidRDefault="00FB790F" w:rsidP="00FB790F">
            <w:pPr>
              <w:pStyle w:val="TableParagraph"/>
              <w:spacing w:before="5" w:line="253" w:lineRule="auto"/>
              <w:ind w:left="99" w:right="540"/>
              <w:rPr>
                <w:rFonts w:ascii="Calibri" w:eastAsia="Calibri" w:hAnsi="Calibri" w:cs="Calibri"/>
                <w:sz w:val="19"/>
                <w:szCs w:val="19"/>
              </w:rPr>
            </w:pPr>
            <w:r>
              <w:rPr>
                <w:rFonts w:ascii="Calibri"/>
                <w:sz w:val="19"/>
              </w:rPr>
              <w:t>Department Chair</w:t>
            </w:r>
            <w:r w:rsidR="00DD74A4">
              <w:rPr>
                <w:rFonts w:ascii="Calibri"/>
                <w:sz w:val="19"/>
              </w:rPr>
              <w:t>/</w:t>
            </w:r>
            <w:r w:rsidR="00DD74A4">
              <w:rPr>
                <w:rFonts w:ascii="Calibri"/>
                <w:w w:val="105"/>
                <w:sz w:val="19"/>
              </w:rPr>
              <w:t>Dean</w:t>
            </w:r>
            <w:r w:rsidR="00DD74A4">
              <w:rPr>
                <w:rFonts w:ascii="Calibri"/>
                <w:spacing w:val="-12"/>
                <w:w w:val="105"/>
                <w:sz w:val="19"/>
              </w:rPr>
              <w:t xml:space="preserve"> </w:t>
            </w:r>
            <w:r w:rsidR="00DD74A4">
              <w:rPr>
                <w:rFonts w:ascii="Calibri"/>
                <w:w w:val="105"/>
                <w:sz w:val="19"/>
              </w:rPr>
              <w:t>for</w:t>
            </w:r>
            <w:r w:rsidR="00DD74A4">
              <w:rPr>
                <w:rFonts w:ascii="Calibri"/>
                <w:spacing w:val="-12"/>
                <w:w w:val="105"/>
                <w:sz w:val="19"/>
              </w:rPr>
              <w:t xml:space="preserve"> </w:t>
            </w:r>
            <w:r w:rsidR="00DD74A4">
              <w:rPr>
                <w:rFonts w:ascii="Calibri"/>
                <w:w w:val="105"/>
                <w:sz w:val="19"/>
              </w:rPr>
              <w:t>Research</w:t>
            </w:r>
          </w:p>
        </w:tc>
        <w:tc>
          <w:tcPr>
            <w:tcW w:w="3748"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99"/>
              <w:rPr>
                <w:rFonts w:ascii="Calibri" w:eastAsia="Calibri" w:hAnsi="Calibri" w:cs="Calibri"/>
                <w:sz w:val="19"/>
                <w:szCs w:val="19"/>
              </w:rPr>
            </w:pPr>
            <w:r>
              <w:rPr>
                <w:rFonts w:ascii="Calibri"/>
                <w:w w:val="105"/>
                <w:sz w:val="19"/>
              </w:rPr>
              <w:t>Inspected</w:t>
            </w:r>
            <w:r>
              <w:rPr>
                <w:rFonts w:ascii="Calibri"/>
                <w:spacing w:val="-19"/>
                <w:w w:val="105"/>
                <w:sz w:val="19"/>
              </w:rPr>
              <w:t xml:space="preserve"> </w:t>
            </w:r>
            <w:r>
              <w:rPr>
                <w:rFonts w:ascii="Calibri"/>
                <w:w w:val="105"/>
                <w:sz w:val="19"/>
              </w:rPr>
              <w:t>By:</w:t>
            </w:r>
          </w:p>
        </w:tc>
      </w:tr>
      <w:tr w:rsidR="004F1522" w:rsidTr="00AF7D05">
        <w:trPr>
          <w:trHeight w:hRule="exact" w:val="269"/>
        </w:trPr>
        <w:tc>
          <w:tcPr>
            <w:tcW w:w="9720" w:type="dxa"/>
            <w:gridSpan w:val="13"/>
            <w:tcBorders>
              <w:top w:val="single" w:sz="5" w:space="0" w:color="000000"/>
              <w:left w:val="single" w:sz="5" w:space="0" w:color="000000"/>
              <w:bottom w:val="single" w:sz="5" w:space="0" w:color="000000"/>
              <w:right w:val="single" w:sz="5" w:space="0" w:color="000000"/>
            </w:tcBorders>
          </w:tcPr>
          <w:p w:rsidR="004F1522" w:rsidRDefault="00DD74A4">
            <w:pPr>
              <w:pStyle w:val="TableParagraph"/>
              <w:tabs>
                <w:tab w:val="left" w:pos="2165"/>
                <w:tab w:val="left" w:pos="2636"/>
                <w:tab w:val="left" w:pos="3660"/>
                <w:tab w:val="left" w:pos="5244"/>
                <w:tab w:val="left" w:pos="7347"/>
              </w:tabs>
              <w:spacing w:line="252" w:lineRule="exact"/>
              <w:ind w:left="104"/>
              <w:rPr>
                <w:rFonts w:ascii="Calibri" w:eastAsia="Calibri" w:hAnsi="Calibri" w:cs="Calibri"/>
                <w:sz w:val="19"/>
                <w:szCs w:val="19"/>
              </w:rPr>
            </w:pPr>
            <w:r>
              <w:rPr>
                <w:rFonts w:ascii="Calibri" w:eastAsia="Calibri" w:hAnsi="Calibri" w:cs="Calibri"/>
                <w:w w:val="105"/>
                <w:sz w:val="19"/>
                <w:szCs w:val="19"/>
              </w:rPr>
              <w:t>Inspection</w:t>
            </w:r>
            <w:r>
              <w:rPr>
                <w:rFonts w:ascii="Calibri" w:eastAsia="Calibri" w:hAnsi="Calibri" w:cs="Calibri"/>
                <w:spacing w:val="-23"/>
                <w:w w:val="105"/>
                <w:sz w:val="19"/>
                <w:szCs w:val="19"/>
              </w:rPr>
              <w:t xml:space="preserve"> </w:t>
            </w:r>
            <w:r>
              <w:rPr>
                <w:rFonts w:ascii="Calibri" w:eastAsia="Calibri" w:hAnsi="Calibri" w:cs="Calibri"/>
                <w:w w:val="105"/>
                <w:sz w:val="19"/>
                <w:szCs w:val="19"/>
              </w:rPr>
              <w:t>Type:</w:t>
            </w:r>
            <w:r>
              <w:rPr>
                <w:rFonts w:ascii="Calibri" w:eastAsia="Calibri" w:hAnsi="Calibri" w:cs="Calibri"/>
                <w:w w:val="105"/>
                <w:sz w:val="19"/>
                <w:szCs w:val="19"/>
              </w:rPr>
              <w:tab/>
            </w:r>
            <w:r>
              <w:rPr>
                <w:rFonts w:ascii="MS Gothic" w:eastAsia="MS Gothic" w:hAnsi="MS Gothic" w:cs="MS Gothic"/>
                <w:sz w:val="19"/>
                <w:szCs w:val="19"/>
              </w:rPr>
              <w:t>☐</w:t>
            </w:r>
            <w:r>
              <w:rPr>
                <w:rFonts w:ascii="MS Gothic" w:eastAsia="MS Gothic" w:hAnsi="MS Gothic" w:cs="MS Gothic"/>
                <w:sz w:val="19"/>
                <w:szCs w:val="19"/>
              </w:rPr>
              <w:tab/>
            </w:r>
            <w:r>
              <w:rPr>
                <w:rFonts w:ascii="Calibri" w:eastAsia="Calibri" w:hAnsi="Calibri" w:cs="Calibri"/>
                <w:spacing w:val="1"/>
                <w:w w:val="105"/>
                <w:sz w:val="19"/>
                <w:szCs w:val="19"/>
              </w:rPr>
              <w:t>New</w:t>
            </w:r>
            <w:r>
              <w:rPr>
                <w:rFonts w:ascii="Calibri" w:eastAsia="Calibri" w:hAnsi="Calibri" w:cs="Calibri"/>
                <w:w w:val="105"/>
                <w:sz w:val="19"/>
                <w:szCs w:val="19"/>
              </w:rPr>
              <w:t xml:space="preserve">  </w:t>
            </w:r>
            <w:r>
              <w:rPr>
                <w:rFonts w:ascii="Calibri" w:eastAsia="Calibri" w:hAnsi="Calibri" w:cs="Calibri"/>
                <w:spacing w:val="36"/>
                <w:w w:val="105"/>
                <w:sz w:val="19"/>
                <w:szCs w:val="19"/>
              </w:rPr>
              <w:t xml:space="preserve"> </w:t>
            </w:r>
            <w:r>
              <w:rPr>
                <w:rFonts w:ascii="MS Gothic" w:eastAsia="MS Gothic" w:hAnsi="MS Gothic" w:cs="MS Gothic"/>
                <w:w w:val="105"/>
                <w:sz w:val="19"/>
                <w:szCs w:val="19"/>
              </w:rPr>
              <w:t>☐</w:t>
            </w:r>
            <w:r>
              <w:rPr>
                <w:rFonts w:ascii="MS Gothic" w:eastAsia="MS Gothic" w:hAnsi="MS Gothic" w:cs="MS Gothic"/>
                <w:w w:val="105"/>
                <w:sz w:val="19"/>
                <w:szCs w:val="19"/>
              </w:rPr>
              <w:tab/>
            </w:r>
            <w:r>
              <w:rPr>
                <w:rFonts w:ascii="Calibri" w:eastAsia="Calibri" w:hAnsi="Calibri" w:cs="Calibri"/>
                <w:w w:val="95"/>
                <w:sz w:val="19"/>
                <w:szCs w:val="19"/>
              </w:rPr>
              <w:t>3-­‐Year</w:t>
            </w:r>
            <w:r>
              <w:rPr>
                <w:rFonts w:ascii="Calibri" w:eastAsia="Calibri" w:hAnsi="Calibri" w:cs="Calibri"/>
                <w:spacing w:val="-6"/>
                <w:w w:val="95"/>
                <w:sz w:val="19"/>
                <w:szCs w:val="19"/>
              </w:rPr>
              <w:t xml:space="preserve"> </w:t>
            </w:r>
            <w:r>
              <w:rPr>
                <w:rFonts w:ascii="Calibri" w:eastAsia="Calibri" w:hAnsi="Calibri" w:cs="Calibri"/>
                <w:w w:val="95"/>
                <w:sz w:val="19"/>
                <w:szCs w:val="19"/>
              </w:rPr>
              <w:t>Renewal</w:t>
            </w:r>
            <w:r>
              <w:rPr>
                <w:rFonts w:ascii="Calibri" w:eastAsia="Calibri" w:hAnsi="Calibri" w:cs="Calibri"/>
                <w:w w:val="95"/>
                <w:sz w:val="19"/>
                <w:szCs w:val="19"/>
              </w:rPr>
              <w:tab/>
            </w:r>
            <w:r>
              <w:rPr>
                <w:rFonts w:ascii="MS Gothic" w:eastAsia="MS Gothic" w:hAnsi="MS Gothic" w:cs="MS Gothic"/>
                <w:w w:val="105"/>
                <w:sz w:val="19"/>
                <w:szCs w:val="19"/>
              </w:rPr>
              <w:t>☐</w:t>
            </w:r>
            <w:r>
              <w:rPr>
                <w:rFonts w:ascii="MS Gothic" w:eastAsia="MS Gothic" w:hAnsi="MS Gothic" w:cs="MS Gothic"/>
                <w:spacing w:val="69"/>
                <w:w w:val="105"/>
                <w:sz w:val="19"/>
                <w:szCs w:val="19"/>
              </w:rPr>
              <w:t xml:space="preserve"> </w:t>
            </w:r>
            <w:r>
              <w:rPr>
                <w:rFonts w:ascii="Calibri" w:eastAsia="Calibri" w:hAnsi="Calibri" w:cs="Calibri"/>
                <w:w w:val="105"/>
                <w:sz w:val="19"/>
                <w:szCs w:val="19"/>
              </w:rPr>
              <w:t xml:space="preserve">Annual </w:t>
            </w:r>
            <w:r>
              <w:rPr>
                <w:rFonts w:ascii="Calibri" w:eastAsia="Calibri" w:hAnsi="Calibri" w:cs="Calibri"/>
                <w:spacing w:val="33"/>
                <w:w w:val="105"/>
                <w:sz w:val="19"/>
                <w:szCs w:val="19"/>
              </w:rPr>
              <w:t xml:space="preserve"> </w:t>
            </w:r>
            <w:r>
              <w:rPr>
                <w:rFonts w:ascii="Calibri" w:eastAsia="Calibri" w:hAnsi="Calibri" w:cs="Calibri"/>
                <w:spacing w:val="1"/>
                <w:w w:val="105"/>
                <w:sz w:val="19"/>
                <w:szCs w:val="19"/>
              </w:rPr>
              <w:t>Renewal</w:t>
            </w:r>
            <w:r>
              <w:rPr>
                <w:rFonts w:ascii="Calibri" w:eastAsia="Calibri" w:hAnsi="Calibri" w:cs="Calibri"/>
                <w:spacing w:val="1"/>
                <w:w w:val="105"/>
                <w:sz w:val="19"/>
                <w:szCs w:val="19"/>
              </w:rPr>
              <w:tab/>
            </w:r>
            <w:r>
              <w:rPr>
                <w:rFonts w:ascii="MS Gothic" w:eastAsia="MS Gothic" w:hAnsi="MS Gothic" w:cs="MS Gothic"/>
                <w:w w:val="105"/>
                <w:sz w:val="19"/>
                <w:szCs w:val="19"/>
              </w:rPr>
              <w:t>☐</w:t>
            </w:r>
            <w:r>
              <w:rPr>
                <w:rFonts w:ascii="MS Gothic" w:eastAsia="MS Gothic" w:hAnsi="MS Gothic" w:cs="MS Gothic"/>
                <w:spacing w:val="72"/>
                <w:w w:val="105"/>
                <w:sz w:val="19"/>
                <w:szCs w:val="19"/>
              </w:rPr>
              <w:t xml:space="preserve"> </w:t>
            </w:r>
            <w:r>
              <w:rPr>
                <w:rFonts w:ascii="Calibri" w:eastAsia="Calibri" w:hAnsi="Calibri" w:cs="Calibri"/>
                <w:spacing w:val="1"/>
                <w:w w:val="105"/>
                <w:sz w:val="19"/>
                <w:szCs w:val="19"/>
              </w:rPr>
              <w:t>Other</w:t>
            </w:r>
          </w:p>
        </w:tc>
      </w:tr>
      <w:tr w:rsidR="004F1522" w:rsidTr="00AF7D05">
        <w:trPr>
          <w:trHeight w:hRule="exact" w:val="254"/>
        </w:trPr>
        <w:tc>
          <w:tcPr>
            <w:tcW w:w="9720" w:type="dxa"/>
            <w:gridSpan w:val="1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b/>
                <w:w w:val="105"/>
                <w:sz w:val="19"/>
              </w:rPr>
              <w:t>Locations</w:t>
            </w:r>
            <w:r w:rsidR="00943C9D">
              <w:rPr>
                <w:rFonts w:ascii="Calibri"/>
                <w:b/>
                <w:w w:val="105"/>
                <w:sz w:val="19"/>
              </w:rPr>
              <w:t xml:space="preserve"> </w:t>
            </w:r>
            <w:r>
              <w:rPr>
                <w:rFonts w:ascii="Calibri"/>
                <w:b/>
                <w:spacing w:val="-30"/>
                <w:w w:val="105"/>
                <w:sz w:val="19"/>
              </w:rPr>
              <w:t xml:space="preserve"> </w:t>
            </w:r>
            <w:r>
              <w:rPr>
                <w:rFonts w:ascii="Calibri"/>
                <w:b/>
                <w:w w:val="105"/>
                <w:sz w:val="19"/>
              </w:rPr>
              <w:t>Inspected</w:t>
            </w:r>
          </w:p>
        </w:tc>
      </w:tr>
      <w:tr w:rsidR="004F1522" w:rsidTr="00EC1D00">
        <w:trPr>
          <w:trHeight w:hRule="exact" w:val="499"/>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line="253" w:lineRule="auto"/>
              <w:ind w:left="410" w:right="146" w:hanging="265"/>
              <w:rPr>
                <w:rFonts w:ascii="Calibri" w:eastAsia="Calibri" w:hAnsi="Calibri" w:cs="Calibri"/>
                <w:sz w:val="19"/>
                <w:szCs w:val="19"/>
              </w:rPr>
            </w:pPr>
            <w:r>
              <w:rPr>
                <w:rFonts w:ascii="Calibri"/>
                <w:b/>
                <w:sz w:val="19"/>
              </w:rPr>
              <w:t>Location</w:t>
            </w:r>
            <w:r>
              <w:rPr>
                <w:rFonts w:ascii="Calibri"/>
                <w:b/>
                <w:spacing w:val="26"/>
                <w:w w:val="103"/>
                <w:sz w:val="19"/>
              </w:rPr>
              <w:t xml:space="preserve"> </w:t>
            </w:r>
            <w:r>
              <w:rPr>
                <w:rFonts w:ascii="Calibri"/>
                <w:b/>
                <w:w w:val="105"/>
                <w:sz w:val="19"/>
              </w:rPr>
              <w:t>ID</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Building</w:t>
            </w:r>
          </w:p>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93"/>
              <w:rPr>
                <w:rFonts w:ascii="Calibri" w:eastAsia="Calibri" w:hAnsi="Calibri" w:cs="Calibri"/>
                <w:sz w:val="19"/>
                <w:szCs w:val="19"/>
              </w:rPr>
            </w:pPr>
            <w:r>
              <w:rPr>
                <w:rFonts w:ascii="Calibri"/>
                <w:b/>
                <w:w w:val="105"/>
                <w:sz w:val="19"/>
              </w:rPr>
              <w:t>Room</w:t>
            </w:r>
            <w:r>
              <w:rPr>
                <w:rFonts w:ascii="Calibri"/>
                <w:b/>
                <w:spacing w:val="-20"/>
                <w:w w:val="105"/>
                <w:sz w:val="19"/>
              </w:rPr>
              <w:t xml:space="preserve"> </w:t>
            </w:r>
            <w:r>
              <w:rPr>
                <w:rFonts w:ascii="Calibri"/>
                <w:b/>
                <w:spacing w:val="1"/>
                <w:w w:val="105"/>
                <w:sz w:val="19"/>
              </w:rPr>
              <w:t>Number</w:t>
            </w:r>
          </w:p>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line="253" w:lineRule="auto"/>
              <w:ind w:left="456" w:right="283" w:hanging="173"/>
              <w:rPr>
                <w:rFonts w:ascii="Calibri" w:eastAsia="Calibri" w:hAnsi="Calibri" w:cs="Calibri"/>
                <w:sz w:val="19"/>
                <w:szCs w:val="19"/>
              </w:rPr>
            </w:pPr>
            <w:r>
              <w:rPr>
                <w:rFonts w:ascii="Calibri"/>
                <w:b/>
                <w:sz w:val="19"/>
              </w:rPr>
              <w:t>Biosafety</w:t>
            </w:r>
            <w:r>
              <w:rPr>
                <w:rFonts w:ascii="Calibri"/>
                <w:b/>
                <w:spacing w:val="27"/>
                <w:w w:val="103"/>
                <w:sz w:val="19"/>
              </w:rPr>
              <w:t xml:space="preserve"> </w:t>
            </w:r>
            <w:r>
              <w:rPr>
                <w:rFonts w:ascii="Calibri"/>
                <w:b/>
                <w:w w:val="105"/>
                <w:sz w:val="19"/>
              </w:rPr>
              <w:t>Level</w:t>
            </w:r>
          </w:p>
        </w:tc>
        <w:tc>
          <w:tcPr>
            <w:tcW w:w="35" w:type="dxa"/>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17"/>
              <w:rPr>
                <w:rFonts w:ascii="Calibri" w:eastAsia="Calibri" w:hAnsi="Calibri" w:cs="Calibri"/>
                <w:sz w:val="19"/>
                <w:szCs w:val="19"/>
              </w:rPr>
            </w:pPr>
            <w:r>
              <w:rPr>
                <w:rFonts w:ascii="Calibri"/>
                <w:b/>
                <w:w w:val="105"/>
                <w:sz w:val="19"/>
              </w:rPr>
              <w:t>Shared</w:t>
            </w:r>
            <w:r>
              <w:rPr>
                <w:rFonts w:ascii="Calibri"/>
                <w:b/>
                <w:spacing w:val="-18"/>
                <w:w w:val="105"/>
                <w:sz w:val="19"/>
              </w:rPr>
              <w:t xml:space="preserve"> </w:t>
            </w:r>
            <w:r>
              <w:rPr>
                <w:rFonts w:ascii="Calibri"/>
                <w:b/>
                <w:w w:val="105"/>
                <w:sz w:val="19"/>
              </w:rPr>
              <w:t>Lab?</w:t>
            </w:r>
          </w:p>
        </w:tc>
        <w:tc>
          <w:tcPr>
            <w:tcW w:w="3621" w:type="dxa"/>
            <w:tcBorders>
              <w:top w:val="single" w:sz="5" w:space="0" w:color="000000"/>
              <w:left w:val="single" w:sz="5" w:space="0" w:color="000000"/>
              <w:bottom w:val="single" w:sz="5" w:space="0" w:color="000000"/>
              <w:right w:val="single" w:sz="5" w:space="0" w:color="000000"/>
            </w:tcBorders>
          </w:tcPr>
          <w:p w:rsidR="004F1522" w:rsidRDefault="009F380F" w:rsidP="009F380F">
            <w:pPr>
              <w:pStyle w:val="TableParagraph"/>
              <w:spacing w:before="5" w:line="253" w:lineRule="auto"/>
              <w:ind w:left="866" w:right="196" w:hanging="677"/>
              <w:rPr>
                <w:rFonts w:ascii="Calibri" w:eastAsia="Calibri" w:hAnsi="Calibri" w:cs="Calibri"/>
                <w:sz w:val="19"/>
                <w:szCs w:val="19"/>
              </w:rPr>
            </w:pPr>
            <w:r>
              <w:rPr>
                <w:rFonts w:ascii="Calibri"/>
                <w:b/>
                <w:sz w:val="19"/>
              </w:rPr>
              <w:t>Passed</w:t>
            </w:r>
            <w:r w:rsidR="00DD74A4">
              <w:rPr>
                <w:rFonts w:ascii="Calibri"/>
                <w:b/>
                <w:sz w:val="19"/>
              </w:rPr>
              <w:t xml:space="preserve">/Not </w:t>
            </w:r>
            <w:r>
              <w:rPr>
                <w:rFonts w:ascii="Calibri"/>
                <w:b/>
                <w:sz w:val="19"/>
              </w:rPr>
              <w:t>Passed</w:t>
            </w:r>
            <w:r w:rsidR="00DD74A4">
              <w:rPr>
                <w:rFonts w:ascii="Calibri"/>
                <w:b/>
                <w:spacing w:val="34"/>
                <w:w w:val="103"/>
                <w:sz w:val="19"/>
              </w:rPr>
              <w:t xml:space="preserve"> </w:t>
            </w:r>
            <w:r w:rsidR="00DD74A4">
              <w:rPr>
                <w:rFonts w:ascii="Calibri"/>
                <w:b/>
                <w:spacing w:val="1"/>
                <w:w w:val="105"/>
                <w:sz w:val="19"/>
              </w:rPr>
              <w:t>(</w:t>
            </w:r>
            <w:r w:rsidR="00DD74A4">
              <w:rPr>
                <w:rFonts w:ascii="Calibri"/>
                <w:b/>
                <w:spacing w:val="2"/>
                <w:w w:val="105"/>
                <w:sz w:val="19"/>
              </w:rPr>
              <w:t>D</w:t>
            </w:r>
            <w:r w:rsidR="00DD74A4">
              <w:rPr>
                <w:rFonts w:ascii="Calibri"/>
                <w:b/>
                <w:spacing w:val="1"/>
                <w:w w:val="105"/>
                <w:sz w:val="19"/>
              </w:rPr>
              <w:t>ate</w:t>
            </w:r>
            <w:r w:rsidR="00DD74A4">
              <w:rPr>
                <w:rFonts w:ascii="Calibri"/>
                <w:b/>
                <w:w w:val="105"/>
                <w:sz w:val="19"/>
              </w:rPr>
              <w:t>)</w:t>
            </w:r>
          </w:p>
        </w:tc>
      </w:tr>
      <w:tr w:rsidR="004F1522" w:rsidTr="00EC1D00">
        <w:trPr>
          <w:trHeight w:hRule="exact" w:val="254"/>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1</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4"/>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2</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4"/>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3</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0"/>
        </w:trPr>
        <w:tc>
          <w:tcPr>
            <w:tcW w:w="1028" w:type="dxa"/>
            <w:gridSpan w:val="2"/>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4</w:t>
            </w:r>
          </w:p>
        </w:tc>
        <w:tc>
          <w:tcPr>
            <w:tcW w:w="2067" w:type="dxa"/>
            <w:gridSpan w:val="3"/>
            <w:tcBorders>
              <w:top w:val="single" w:sz="5" w:space="0" w:color="000000"/>
              <w:left w:val="single" w:sz="5" w:space="0" w:color="000000"/>
              <w:bottom w:val="single" w:sz="5"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5"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5" w:space="0" w:color="000000"/>
              <w:right w:val="single" w:sz="5" w:space="0" w:color="000000"/>
            </w:tcBorders>
          </w:tcPr>
          <w:p w:rsidR="004F1522" w:rsidRDefault="004F1522"/>
        </w:tc>
        <w:tc>
          <w:tcPr>
            <w:tcW w:w="35" w:type="dxa"/>
            <w:tcBorders>
              <w:top w:val="single" w:sz="5" w:space="0" w:color="000000"/>
              <w:left w:val="single" w:sz="5" w:space="0" w:color="000000"/>
              <w:bottom w:val="single" w:sz="5" w:space="0" w:color="000000"/>
              <w:right w:val="single" w:sz="5" w:space="0" w:color="000000"/>
            </w:tcBorders>
          </w:tcPr>
          <w:p w:rsidR="004F1522" w:rsidRDefault="004F1522"/>
        </w:tc>
        <w:tc>
          <w:tcPr>
            <w:tcW w:w="3621" w:type="dxa"/>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4"/>
        </w:trPr>
        <w:tc>
          <w:tcPr>
            <w:tcW w:w="1028" w:type="dxa"/>
            <w:gridSpan w:val="2"/>
            <w:tcBorders>
              <w:top w:val="single" w:sz="5" w:space="0" w:color="000000"/>
              <w:left w:val="single" w:sz="5" w:space="0" w:color="000000"/>
              <w:bottom w:val="single" w:sz="6" w:space="0" w:color="000000"/>
              <w:right w:val="single" w:sz="5" w:space="0" w:color="000000"/>
            </w:tcBorders>
          </w:tcPr>
          <w:p w:rsidR="004F1522" w:rsidRDefault="00DD74A4">
            <w:pPr>
              <w:pStyle w:val="TableParagraph"/>
              <w:spacing w:before="10"/>
              <w:ind w:right="1"/>
              <w:jc w:val="center"/>
              <w:rPr>
                <w:rFonts w:ascii="Calibri" w:eastAsia="Calibri" w:hAnsi="Calibri" w:cs="Calibri"/>
                <w:sz w:val="19"/>
                <w:szCs w:val="19"/>
              </w:rPr>
            </w:pPr>
            <w:r>
              <w:rPr>
                <w:rFonts w:ascii="Calibri"/>
                <w:b/>
                <w:w w:val="105"/>
                <w:sz w:val="19"/>
              </w:rPr>
              <w:t>5</w:t>
            </w:r>
          </w:p>
        </w:tc>
        <w:tc>
          <w:tcPr>
            <w:tcW w:w="2067" w:type="dxa"/>
            <w:gridSpan w:val="3"/>
            <w:tcBorders>
              <w:top w:val="single" w:sz="5" w:space="0" w:color="000000"/>
              <w:left w:val="single" w:sz="5" w:space="0" w:color="000000"/>
              <w:bottom w:val="single" w:sz="6" w:space="0" w:color="000000"/>
              <w:right w:val="single" w:sz="5" w:space="0" w:color="000000"/>
            </w:tcBorders>
          </w:tcPr>
          <w:p w:rsidR="004F1522" w:rsidRDefault="004F1522"/>
        </w:tc>
        <w:tc>
          <w:tcPr>
            <w:tcW w:w="1616" w:type="dxa"/>
            <w:gridSpan w:val="2"/>
            <w:tcBorders>
              <w:top w:val="single" w:sz="5" w:space="0" w:color="000000"/>
              <w:left w:val="single" w:sz="5" w:space="0" w:color="000000"/>
              <w:bottom w:val="single" w:sz="6" w:space="0" w:color="000000"/>
              <w:right w:val="single" w:sz="5" w:space="0" w:color="000000"/>
            </w:tcBorders>
          </w:tcPr>
          <w:p w:rsidR="004F1522" w:rsidRDefault="004F1522"/>
        </w:tc>
        <w:tc>
          <w:tcPr>
            <w:tcW w:w="1353" w:type="dxa"/>
            <w:gridSpan w:val="4"/>
            <w:tcBorders>
              <w:top w:val="single" w:sz="5" w:space="0" w:color="000000"/>
              <w:left w:val="single" w:sz="5" w:space="0" w:color="000000"/>
              <w:bottom w:val="single" w:sz="6" w:space="0" w:color="000000"/>
              <w:right w:val="single" w:sz="5" w:space="0" w:color="000000"/>
            </w:tcBorders>
          </w:tcPr>
          <w:p w:rsidR="004F1522" w:rsidRDefault="004F1522"/>
        </w:tc>
        <w:tc>
          <w:tcPr>
            <w:tcW w:w="35" w:type="dxa"/>
            <w:tcBorders>
              <w:top w:val="single" w:sz="5" w:space="0" w:color="000000"/>
              <w:left w:val="single" w:sz="5" w:space="0" w:color="000000"/>
              <w:bottom w:val="single" w:sz="6" w:space="0" w:color="000000"/>
              <w:right w:val="single" w:sz="5" w:space="0" w:color="000000"/>
            </w:tcBorders>
          </w:tcPr>
          <w:p w:rsidR="004F1522" w:rsidRDefault="004F1522"/>
        </w:tc>
        <w:tc>
          <w:tcPr>
            <w:tcW w:w="3621" w:type="dxa"/>
            <w:tcBorders>
              <w:top w:val="single" w:sz="5" w:space="0" w:color="000000"/>
              <w:left w:val="single" w:sz="5" w:space="0" w:color="000000"/>
              <w:bottom w:val="single" w:sz="6" w:space="0" w:color="000000"/>
              <w:right w:val="single" w:sz="5" w:space="0" w:color="000000"/>
            </w:tcBorders>
          </w:tcPr>
          <w:p w:rsidR="004F1522" w:rsidRDefault="004F1522"/>
        </w:tc>
      </w:tr>
      <w:tr w:rsidR="004F1522" w:rsidTr="00EC1D00">
        <w:trPr>
          <w:trHeight w:hRule="exact" w:val="254"/>
        </w:trPr>
        <w:tc>
          <w:tcPr>
            <w:tcW w:w="1028" w:type="dxa"/>
            <w:gridSpan w:val="2"/>
            <w:tcBorders>
              <w:top w:val="single" w:sz="6" w:space="0" w:color="000000"/>
              <w:left w:val="single" w:sz="6" w:space="0" w:color="000000"/>
              <w:bottom w:val="single" w:sz="12" w:space="0" w:color="auto"/>
              <w:right w:val="single" w:sz="6" w:space="0" w:color="000000"/>
            </w:tcBorders>
          </w:tcPr>
          <w:p w:rsidR="004F1522" w:rsidRDefault="00DD74A4">
            <w:pPr>
              <w:pStyle w:val="TableParagraph"/>
              <w:spacing w:before="5"/>
              <w:ind w:right="1"/>
              <w:jc w:val="center"/>
              <w:rPr>
                <w:rFonts w:ascii="Calibri" w:eastAsia="Calibri" w:hAnsi="Calibri" w:cs="Calibri"/>
                <w:sz w:val="19"/>
                <w:szCs w:val="19"/>
              </w:rPr>
            </w:pPr>
            <w:r>
              <w:rPr>
                <w:rFonts w:ascii="Calibri"/>
                <w:b/>
                <w:w w:val="105"/>
                <w:sz w:val="19"/>
              </w:rPr>
              <w:t>6</w:t>
            </w:r>
          </w:p>
        </w:tc>
        <w:tc>
          <w:tcPr>
            <w:tcW w:w="2067" w:type="dxa"/>
            <w:gridSpan w:val="3"/>
            <w:tcBorders>
              <w:top w:val="single" w:sz="6" w:space="0" w:color="000000"/>
              <w:left w:val="single" w:sz="6" w:space="0" w:color="000000"/>
              <w:bottom w:val="single" w:sz="12" w:space="0" w:color="auto"/>
              <w:right w:val="single" w:sz="6" w:space="0" w:color="000000"/>
            </w:tcBorders>
          </w:tcPr>
          <w:p w:rsidR="004F1522" w:rsidRDefault="004F1522"/>
        </w:tc>
        <w:tc>
          <w:tcPr>
            <w:tcW w:w="1616" w:type="dxa"/>
            <w:gridSpan w:val="2"/>
            <w:tcBorders>
              <w:top w:val="single" w:sz="6" w:space="0" w:color="000000"/>
              <w:left w:val="single" w:sz="6" w:space="0" w:color="000000"/>
              <w:bottom w:val="single" w:sz="12" w:space="0" w:color="auto"/>
              <w:right w:val="single" w:sz="6" w:space="0" w:color="000000"/>
            </w:tcBorders>
          </w:tcPr>
          <w:p w:rsidR="004F1522" w:rsidRDefault="004F1522"/>
        </w:tc>
        <w:tc>
          <w:tcPr>
            <w:tcW w:w="1353" w:type="dxa"/>
            <w:gridSpan w:val="4"/>
            <w:tcBorders>
              <w:top w:val="single" w:sz="6" w:space="0" w:color="000000"/>
              <w:left w:val="single" w:sz="6" w:space="0" w:color="000000"/>
              <w:bottom w:val="single" w:sz="12" w:space="0" w:color="auto"/>
              <w:right w:val="single" w:sz="6" w:space="0" w:color="000000"/>
            </w:tcBorders>
          </w:tcPr>
          <w:p w:rsidR="004F1522" w:rsidRDefault="004F1522"/>
        </w:tc>
        <w:tc>
          <w:tcPr>
            <w:tcW w:w="35" w:type="dxa"/>
            <w:tcBorders>
              <w:top w:val="single" w:sz="6" w:space="0" w:color="000000"/>
              <w:left w:val="single" w:sz="6" w:space="0" w:color="000000"/>
              <w:bottom w:val="single" w:sz="12" w:space="0" w:color="auto"/>
              <w:right w:val="single" w:sz="6" w:space="0" w:color="000000"/>
            </w:tcBorders>
          </w:tcPr>
          <w:p w:rsidR="004F1522" w:rsidRDefault="004F1522"/>
        </w:tc>
        <w:tc>
          <w:tcPr>
            <w:tcW w:w="3621" w:type="dxa"/>
            <w:tcBorders>
              <w:top w:val="single" w:sz="6" w:space="0" w:color="000000"/>
              <w:left w:val="single" w:sz="6" w:space="0" w:color="000000"/>
              <w:bottom w:val="single" w:sz="12" w:space="0" w:color="auto"/>
              <w:right w:val="single" w:sz="6" w:space="0" w:color="000000"/>
            </w:tcBorders>
          </w:tcPr>
          <w:p w:rsidR="004F1522" w:rsidRDefault="004F1522"/>
        </w:tc>
      </w:tr>
      <w:tr w:rsidR="004F1522" w:rsidTr="00FB790F">
        <w:trPr>
          <w:trHeight w:hRule="exact" w:val="254"/>
        </w:trPr>
        <w:tc>
          <w:tcPr>
            <w:tcW w:w="9720" w:type="dxa"/>
            <w:gridSpan w:val="13"/>
            <w:tcBorders>
              <w:top w:val="single" w:sz="12" w:space="0" w:color="auto"/>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b/>
                <w:w w:val="105"/>
                <w:sz w:val="19"/>
              </w:rPr>
              <w:t>List</w:t>
            </w:r>
            <w:r>
              <w:rPr>
                <w:rFonts w:ascii="Calibri"/>
                <w:b/>
                <w:spacing w:val="-7"/>
                <w:w w:val="105"/>
                <w:sz w:val="19"/>
              </w:rPr>
              <w:t xml:space="preserve"> </w:t>
            </w:r>
            <w:r>
              <w:rPr>
                <w:rFonts w:ascii="Calibri"/>
                <w:b/>
                <w:w w:val="105"/>
                <w:sz w:val="19"/>
              </w:rPr>
              <w:t>of</w:t>
            </w:r>
            <w:r>
              <w:rPr>
                <w:rFonts w:ascii="Calibri"/>
                <w:b/>
                <w:spacing w:val="-7"/>
                <w:w w:val="105"/>
                <w:sz w:val="19"/>
              </w:rPr>
              <w:t xml:space="preserve"> </w:t>
            </w:r>
            <w:r>
              <w:rPr>
                <w:rFonts w:ascii="Calibri"/>
                <w:b/>
                <w:w w:val="105"/>
                <w:sz w:val="19"/>
              </w:rPr>
              <w:t>Agents</w:t>
            </w:r>
            <w:r>
              <w:rPr>
                <w:rFonts w:ascii="Calibri"/>
                <w:b/>
                <w:spacing w:val="-7"/>
                <w:w w:val="105"/>
                <w:sz w:val="19"/>
              </w:rPr>
              <w:t xml:space="preserve"> </w:t>
            </w:r>
            <w:r>
              <w:rPr>
                <w:rFonts w:ascii="Calibri"/>
                <w:b/>
                <w:w w:val="105"/>
                <w:sz w:val="19"/>
              </w:rPr>
              <w:t>that</w:t>
            </w:r>
            <w:r>
              <w:rPr>
                <w:rFonts w:ascii="Calibri"/>
                <w:b/>
                <w:spacing w:val="-8"/>
                <w:w w:val="105"/>
                <w:sz w:val="19"/>
              </w:rPr>
              <w:t xml:space="preserve"> </w:t>
            </w:r>
            <w:r>
              <w:rPr>
                <w:rFonts w:ascii="Calibri"/>
                <w:b/>
                <w:w w:val="105"/>
                <w:sz w:val="19"/>
              </w:rPr>
              <w:t>will</w:t>
            </w:r>
            <w:r>
              <w:rPr>
                <w:rFonts w:ascii="Calibri"/>
                <w:b/>
                <w:spacing w:val="-7"/>
                <w:w w:val="105"/>
                <w:sz w:val="19"/>
              </w:rPr>
              <w:t xml:space="preserve"> </w:t>
            </w:r>
            <w:r>
              <w:rPr>
                <w:rFonts w:ascii="Calibri"/>
                <w:b/>
                <w:w w:val="105"/>
                <w:sz w:val="19"/>
              </w:rPr>
              <w:t>be</w:t>
            </w:r>
            <w:r>
              <w:rPr>
                <w:rFonts w:ascii="Calibri"/>
                <w:b/>
                <w:spacing w:val="-7"/>
                <w:w w:val="105"/>
                <w:sz w:val="19"/>
              </w:rPr>
              <w:t xml:space="preserve"> </w:t>
            </w:r>
            <w:r>
              <w:rPr>
                <w:rFonts w:ascii="Calibri"/>
                <w:b/>
                <w:w w:val="105"/>
                <w:sz w:val="19"/>
              </w:rPr>
              <w:t>used/stored</w:t>
            </w:r>
            <w:r>
              <w:rPr>
                <w:rFonts w:ascii="Calibri"/>
                <w:b/>
                <w:spacing w:val="-7"/>
                <w:w w:val="105"/>
                <w:sz w:val="19"/>
              </w:rPr>
              <w:t xml:space="preserve"> </w:t>
            </w:r>
            <w:r>
              <w:rPr>
                <w:rFonts w:ascii="Calibri"/>
                <w:b/>
                <w:w w:val="105"/>
                <w:sz w:val="19"/>
              </w:rPr>
              <w:t>in</w:t>
            </w:r>
            <w:r>
              <w:rPr>
                <w:rFonts w:ascii="Calibri"/>
                <w:b/>
                <w:spacing w:val="-6"/>
                <w:w w:val="105"/>
                <w:sz w:val="19"/>
              </w:rPr>
              <w:t xml:space="preserve"> </w:t>
            </w:r>
            <w:r>
              <w:rPr>
                <w:rFonts w:ascii="Calibri"/>
                <w:b/>
                <w:w w:val="105"/>
                <w:sz w:val="19"/>
              </w:rPr>
              <w:t>lab</w:t>
            </w:r>
          </w:p>
        </w:tc>
      </w:tr>
      <w:tr w:rsidR="004F1522" w:rsidTr="00EC1D00">
        <w:trPr>
          <w:trHeight w:hRule="exact" w:val="254"/>
        </w:trPr>
        <w:tc>
          <w:tcPr>
            <w:tcW w:w="1924"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w w:val="105"/>
                <w:sz w:val="19"/>
              </w:rPr>
              <w:t>Bacteria</w:t>
            </w:r>
          </w:p>
        </w:tc>
        <w:tc>
          <w:tcPr>
            <w:tcW w:w="7796" w:type="dxa"/>
            <w:gridSpan w:val="10"/>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4"/>
        </w:trPr>
        <w:tc>
          <w:tcPr>
            <w:tcW w:w="1924"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w w:val="105"/>
                <w:sz w:val="19"/>
              </w:rPr>
              <w:t>Virus/viral</w:t>
            </w:r>
            <w:r>
              <w:rPr>
                <w:rFonts w:ascii="Calibri"/>
                <w:spacing w:val="-27"/>
                <w:w w:val="105"/>
                <w:sz w:val="19"/>
              </w:rPr>
              <w:t xml:space="preserve"> </w:t>
            </w:r>
            <w:r>
              <w:rPr>
                <w:rFonts w:ascii="Calibri"/>
                <w:w w:val="105"/>
                <w:sz w:val="19"/>
              </w:rPr>
              <w:t>vectors</w:t>
            </w:r>
          </w:p>
        </w:tc>
        <w:tc>
          <w:tcPr>
            <w:tcW w:w="7796" w:type="dxa"/>
            <w:gridSpan w:val="10"/>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4"/>
        </w:trPr>
        <w:tc>
          <w:tcPr>
            <w:tcW w:w="1924" w:type="dxa"/>
            <w:gridSpan w:val="3"/>
            <w:tcBorders>
              <w:top w:val="single" w:sz="5" w:space="0" w:color="000000"/>
              <w:left w:val="single" w:sz="5" w:space="0" w:color="000000"/>
              <w:bottom w:val="single" w:sz="5"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spacing w:val="1"/>
                <w:w w:val="105"/>
                <w:sz w:val="19"/>
              </w:rPr>
              <w:t>Fungal</w:t>
            </w:r>
          </w:p>
        </w:tc>
        <w:tc>
          <w:tcPr>
            <w:tcW w:w="7796" w:type="dxa"/>
            <w:gridSpan w:val="10"/>
            <w:tcBorders>
              <w:top w:val="single" w:sz="5" w:space="0" w:color="000000"/>
              <w:left w:val="single" w:sz="5" w:space="0" w:color="000000"/>
              <w:bottom w:val="single" w:sz="5" w:space="0" w:color="000000"/>
              <w:right w:val="single" w:sz="5" w:space="0" w:color="000000"/>
            </w:tcBorders>
          </w:tcPr>
          <w:p w:rsidR="004F1522" w:rsidRDefault="004F1522"/>
        </w:tc>
      </w:tr>
      <w:tr w:rsidR="004F1522" w:rsidTr="00EC1D00">
        <w:trPr>
          <w:trHeight w:hRule="exact" w:val="254"/>
        </w:trPr>
        <w:tc>
          <w:tcPr>
            <w:tcW w:w="1924" w:type="dxa"/>
            <w:gridSpan w:val="3"/>
            <w:tcBorders>
              <w:top w:val="single" w:sz="5" w:space="0" w:color="000000"/>
              <w:left w:val="single" w:sz="5" w:space="0" w:color="000000"/>
              <w:bottom w:val="single" w:sz="6" w:space="0" w:color="000000"/>
              <w:right w:val="single" w:sz="5" w:space="0" w:color="000000"/>
            </w:tcBorders>
          </w:tcPr>
          <w:p w:rsidR="004F1522" w:rsidRDefault="00DD74A4">
            <w:pPr>
              <w:pStyle w:val="TableParagraph"/>
              <w:spacing w:before="5"/>
              <w:ind w:left="104"/>
              <w:rPr>
                <w:rFonts w:ascii="Calibri" w:eastAsia="Calibri" w:hAnsi="Calibri" w:cs="Calibri"/>
                <w:sz w:val="19"/>
                <w:szCs w:val="19"/>
              </w:rPr>
            </w:pPr>
            <w:r>
              <w:rPr>
                <w:rFonts w:ascii="Calibri"/>
                <w:w w:val="105"/>
                <w:sz w:val="19"/>
              </w:rPr>
              <w:t>Cell</w:t>
            </w:r>
            <w:r>
              <w:rPr>
                <w:rFonts w:ascii="Calibri"/>
                <w:spacing w:val="-13"/>
                <w:w w:val="105"/>
                <w:sz w:val="19"/>
              </w:rPr>
              <w:t xml:space="preserve"> </w:t>
            </w:r>
            <w:r>
              <w:rPr>
                <w:rFonts w:ascii="Calibri"/>
                <w:w w:val="105"/>
                <w:sz w:val="19"/>
              </w:rPr>
              <w:t>lines</w:t>
            </w:r>
          </w:p>
        </w:tc>
        <w:tc>
          <w:tcPr>
            <w:tcW w:w="7796" w:type="dxa"/>
            <w:gridSpan w:val="10"/>
            <w:tcBorders>
              <w:top w:val="single" w:sz="5" w:space="0" w:color="000000"/>
              <w:left w:val="single" w:sz="5" w:space="0" w:color="000000"/>
              <w:bottom w:val="single" w:sz="6" w:space="0" w:color="000000"/>
              <w:right w:val="single" w:sz="5" w:space="0" w:color="000000"/>
            </w:tcBorders>
          </w:tcPr>
          <w:p w:rsidR="004F1522" w:rsidRDefault="004F1522"/>
        </w:tc>
      </w:tr>
      <w:tr w:rsidR="004F1522" w:rsidTr="00EC1D00">
        <w:trPr>
          <w:trHeight w:hRule="exact" w:val="254"/>
        </w:trPr>
        <w:tc>
          <w:tcPr>
            <w:tcW w:w="1924" w:type="dxa"/>
            <w:gridSpan w:val="3"/>
            <w:tcBorders>
              <w:top w:val="single" w:sz="6" w:space="0" w:color="000000"/>
              <w:left w:val="single" w:sz="6" w:space="0" w:color="000000"/>
              <w:bottom w:val="single" w:sz="12" w:space="0" w:color="auto"/>
              <w:right w:val="single" w:sz="6" w:space="0" w:color="000000"/>
            </w:tcBorders>
          </w:tcPr>
          <w:p w:rsidR="004F1522" w:rsidRDefault="00DD74A4">
            <w:pPr>
              <w:pStyle w:val="TableParagraph"/>
              <w:spacing w:before="5"/>
              <w:ind w:left="104"/>
              <w:rPr>
                <w:rFonts w:ascii="Calibri" w:eastAsia="Calibri" w:hAnsi="Calibri" w:cs="Calibri"/>
                <w:sz w:val="19"/>
                <w:szCs w:val="19"/>
              </w:rPr>
            </w:pPr>
            <w:r>
              <w:rPr>
                <w:rFonts w:ascii="Calibri"/>
                <w:spacing w:val="2"/>
                <w:w w:val="105"/>
                <w:sz w:val="19"/>
              </w:rPr>
              <w:t>O</w:t>
            </w:r>
            <w:r>
              <w:rPr>
                <w:rFonts w:ascii="Calibri"/>
                <w:spacing w:val="1"/>
                <w:w w:val="105"/>
                <w:sz w:val="19"/>
              </w:rPr>
              <w:t>the</w:t>
            </w:r>
            <w:r>
              <w:rPr>
                <w:rFonts w:ascii="Calibri"/>
                <w:w w:val="105"/>
                <w:sz w:val="19"/>
              </w:rPr>
              <w:t>r</w:t>
            </w:r>
          </w:p>
        </w:tc>
        <w:tc>
          <w:tcPr>
            <w:tcW w:w="7796" w:type="dxa"/>
            <w:gridSpan w:val="10"/>
            <w:tcBorders>
              <w:top w:val="single" w:sz="6" w:space="0" w:color="000000"/>
              <w:left w:val="single" w:sz="6" w:space="0" w:color="000000"/>
              <w:bottom w:val="single" w:sz="12" w:space="0" w:color="auto"/>
              <w:right w:val="single" w:sz="6" w:space="0" w:color="000000"/>
            </w:tcBorders>
          </w:tcPr>
          <w:p w:rsidR="004F1522" w:rsidRDefault="004F1522"/>
        </w:tc>
      </w:tr>
      <w:tr w:rsidR="00AF7D05"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single" w:sz="12" w:space="0" w:color="auto"/>
              <w:left w:val="single" w:sz="8" w:space="0" w:color="000000"/>
              <w:bottom w:val="single" w:sz="8" w:space="0" w:color="000000"/>
              <w:right w:val="single" w:sz="8" w:space="0" w:color="000000"/>
            </w:tcBorders>
            <w:shd w:val="clear" w:color="000000" w:fill="BFBFBF"/>
            <w:vAlign w:val="center"/>
            <w:hideMark/>
          </w:tcPr>
          <w:p w:rsidR="00AF7D05" w:rsidRPr="00AF7D05" w:rsidRDefault="00AF7D05" w:rsidP="00AF7D05">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w w:val="105"/>
                <w:sz w:val="16"/>
                <w:szCs w:val="16"/>
              </w:rPr>
              <w:t>A</w:t>
            </w:r>
          </w:p>
        </w:tc>
        <w:tc>
          <w:tcPr>
            <w:tcW w:w="4049" w:type="dxa"/>
            <w:gridSpan w:val="5"/>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14360" w:rsidP="00AF7D05">
            <w:pPr>
              <w:widowControl/>
              <w:rPr>
                <w:rFonts w:ascii="Calibri" w:eastAsia="Times New Roman" w:hAnsi="Calibri" w:cs="Times New Roman"/>
                <w:b/>
                <w:bCs/>
                <w:color w:val="000000"/>
                <w:sz w:val="19"/>
                <w:szCs w:val="19"/>
              </w:rPr>
            </w:pPr>
            <w:r w:rsidRPr="00A14360">
              <w:rPr>
                <w:rFonts w:ascii="Calibri" w:eastAsia="Times New Roman" w:hAnsi="Calibri" w:cs="Times New Roman"/>
                <w:b/>
                <w:bCs/>
                <w:color w:val="000000"/>
                <w:w w:val="105"/>
                <w:sz w:val="19"/>
                <w:szCs w:val="19"/>
              </w:rPr>
              <w:t>BSL-2 Lab Environment</w:t>
            </w:r>
          </w:p>
        </w:tc>
        <w:tc>
          <w:tcPr>
            <w:tcW w:w="540" w:type="dxa"/>
            <w:gridSpan w:val="2"/>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F7D05" w:rsidP="00AF7D05">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w w:val="105"/>
                <w:sz w:val="16"/>
                <w:szCs w:val="16"/>
              </w:rPr>
              <w:t>Pass</w:t>
            </w:r>
          </w:p>
        </w:tc>
        <w:tc>
          <w:tcPr>
            <w:tcW w:w="452" w:type="dxa"/>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F7D05" w:rsidP="00AF7D05">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Fail</w:t>
            </w:r>
          </w:p>
        </w:tc>
        <w:tc>
          <w:tcPr>
            <w:tcW w:w="4140" w:type="dxa"/>
            <w:gridSpan w:val="4"/>
            <w:tcBorders>
              <w:top w:val="single" w:sz="12" w:space="0" w:color="auto"/>
              <w:left w:val="nil"/>
              <w:bottom w:val="single" w:sz="8" w:space="0" w:color="000000"/>
              <w:right w:val="single" w:sz="8" w:space="0" w:color="000000"/>
            </w:tcBorders>
            <w:shd w:val="clear" w:color="000000" w:fill="BFBFBF"/>
            <w:vAlign w:val="center"/>
            <w:hideMark/>
          </w:tcPr>
          <w:p w:rsidR="00AF7D05" w:rsidRPr="00AF7D05" w:rsidRDefault="00AF7D05" w:rsidP="00AF7D05">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Comments/Notes</w:t>
            </w:r>
          </w:p>
        </w:tc>
      </w:tr>
      <w:tr w:rsidR="00AF7D05" w:rsidRPr="00AF7D05" w:rsidTr="00EC1D00">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BSL-2 Hazard Warning signs properly posted at entry to BSL-2 area.</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37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BSL-2 area has restricted access by door.  Window in door?</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37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 xml:space="preserve">BSL-2 area is clean and orderly.  </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352"/>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rPr>
              <w:t>A4</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14360" w:rsidP="00AF7D05">
            <w:pPr>
              <w:widowControl/>
              <w:rPr>
                <w:rFonts w:ascii="Calibri" w:eastAsia="Times New Roman" w:hAnsi="Calibri" w:cs="Times New Roman"/>
                <w:color w:val="000000"/>
                <w:sz w:val="16"/>
                <w:szCs w:val="16"/>
              </w:rPr>
            </w:pPr>
            <w:r w:rsidRPr="00A14360">
              <w:rPr>
                <w:rFonts w:ascii="Calibri" w:eastAsia="Times New Roman" w:hAnsi="Calibri" w:cs="Times New Roman"/>
                <w:color w:val="000000"/>
                <w:sz w:val="16"/>
              </w:rPr>
              <w:t>Windows in BSL-2 area do not open to exterior.</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341DA" w:rsidRPr="00AF7D05" w:rsidTr="00A341DA">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A341DA" w:rsidRPr="00AF7D05" w:rsidRDefault="00A341DA" w:rsidP="00AF7D05">
            <w:pPr>
              <w:widowControl/>
              <w:jc w:val="center"/>
              <w:rPr>
                <w:rFonts w:ascii="Calibri" w:eastAsia="Times New Roman" w:hAnsi="Calibri" w:cs="Times New Roman"/>
                <w:color w:val="000000"/>
                <w:sz w:val="16"/>
              </w:rPr>
            </w:pPr>
            <w:r w:rsidRPr="00A14360">
              <w:rPr>
                <w:rFonts w:ascii="Calibri" w:eastAsia="Times New Roman" w:hAnsi="Calibri" w:cs="Times New Roman"/>
                <w:color w:val="000000"/>
                <w:sz w:val="16"/>
              </w:rPr>
              <w:t>A5</w:t>
            </w:r>
          </w:p>
        </w:tc>
        <w:tc>
          <w:tcPr>
            <w:tcW w:w="4049" w:type="dxa"/>
            <w:gridSpan w:val="5"/>
            <w:tcBorders>
              <w:top w:val="nil"/>
              <w:left w:val="nil"/>
              <w:bottom w:val="single" w:sz="8" w:space="0" w:color="000000"/>
              <w:right w:val="single" w:sz="8" w:space="0" w:color="000000"/>
            </w:tcBorders>
            <w:shd w:val="clear" w:color="auto" w:fill="auto"/>
            <w:vAlign w:val="center"/>
          </w:tcPr>
          <w:p w:rsidR="00A341DA" w:rsidRPr="00A14360" w:rsidRDefault="00A341DA" w:rsidP="00AF7D05">
            <w:pPr>
              <w:widowControl/>
              <w:rPr>
                <w:rFonts w:ascii="Calibri" w:eastAsia="Times New Roman" w:hAnsi="Calibri" w:cs="Times New Roman"/>
                <w:color w:val="000000"/>
                <w:sz w:val="16"/>
              </w:rPr>
            </w:pPr>
            <w:r w:rsidRPr="00582AA9">
              <w:rPr>
                <w:rFonts w:eastAsia="Times New Roman" w:cs="Arial"/>
                <w:color w:val="000000"/>
                <w:sz w:val="16"/>
                <w:szCs w:val="16"/>
              </w:rPr>
              <w:t xml:space="preserve">IBC Approved Protocol, SOP’s, and Spills &amp; Exposure Procedure </w:t>
            </w:r>
            <w:r>
              <w:rPr>
                <w:rFonts w:eastAsia="Times New Roman" w:cs="Arial"/>
                <w:color w:val="000000"/>
                <w:sz w:val="16"/>
                <w:szCs w:val="16"/>
              </w:rPr>
              <w:t>available in the BSL-2</w:t>
            </w:r>
            <w:r w:rsidRPr="00582AA9">
              <w:rPr>
                <w:rFonts w:eastAsia="Times New Roman" w:cs="Arial"/>
                <w:color w:val="000000"/>
                <w:sz w:val="16"/>
                <w:szCs w:val="16"/>
              </w:rPr>
              <w:t xml:space="preserve"> area.</w:t>
            </w:r>
          </w:p>
        </w:tc>
        <w:tc>
          <w:tcPr>
            <w:tcW w:w="540" w:type="dxa"/>
            <w:gridSpan w:val="2"/>
            <w:tcBorders>
              <w:top w:val="nil"/>
              <w:left w:val="nil"/>
              <w:bottom w:val="single" w:sz="8" w:space="0" w:color="000000"/>
              <w:right w:val="single" w:sz="8" w:space="0" w:color="000000"/>
            </w:tcBorders>
            <w:shd w:val="clear" w:color="auto" w:fill="auto"/>
            <w:vAlign w:val="center"/>
          </w:tcPr>
          <w:p w:rsidR="00A341DA" w:rsidRPr="00AF7D05" w:rsidRDefault="00A341DA"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A341DA" w:rsidRPr="00AF7D05" w:rsidRDefault="00A341DA"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A341DA" w:rsidRPr="00AF7D05" w:rsidRDefault="00A341DA" w:rsidP="00AF7D05">
            <w:pPr>
              <w:widowControl/>
              <w:rPr>
                <w:rFonts w:ascii="Calibri" w:eastAsia="Times New Roman" w:hAnsi="Calibri" w:cs="Times New Roman"/>
                <w:color w:val="000000"/>
              </w:rPr>
            </w:pPr>
          </w:p>
        </w:tc>
      </w:tr>
      <w:tr w:rsidR="00A14360" w:rsidRPr="00AF7D05" w:rsidTr="00EC1D00">
        <w:tblPrEx>
          <w:tblCellMar>
            <w:left w:w="108" w:type="dxa"/>
            <w:right w:w="108" w:type="dxa"/>
          </w:tblCellMar>
          <w:tblLook w:val="04A0" w:firstRow="1" w:lastRow="0" w:firstColumn="1" w:lastColumn="0" w:noHBand="0" w:noVBand="1"/>
        </w:tblPrEx>
        <w:trPr>
          <w:trHeight w:hRule="exact" w:val="370"/>
        </w:trPr>
        <w:tc>
          <w:tcPr>
            <w:tcW w:w="539" w:type="dxa"/>
            <w:tcBorders>
              <w:top w:val="single" w:sz="8" w:space="0" w:color="000000"/>
              <w:left w:val="single" w:sz="8" w:space="0" w:color="000000"/>
              <w:bottom w:val="single" w:sz="4" w:space="0" w:color="auto"/>
              <w:right w:val="single" w:sz="8" w:space="0" w:color="000000"/>
            </w:tcBorders>
            <w:shd w:val="clear" w:color="auto" w:fill="auto"/>
            <w:vAlign w:val="center"/>
          </w:tcPr>
          <w:p w:rsidR="00A14360" w:rsidRPr="00A14360" w:rsidRDefault="00A341DA"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A6</w:t>
            </w:r>
          </w:p>
        </w:tc>
        <w:tc>
          <w:tcPr>
            <w:tcW w:w="4049" w:type="dxa"/>
            <w:gridSpan w:val="5"/>
            <w:tcBorders>
              <w:top w:val="single" w:sz="8" w:space="0" w:color="000000"/>
              <w:left w:val="nil"/>
              <w:bottom w:val="single" w:sz="4" w:space="0" w:color="auto"/>
              <w:right w:val="single" w:sz="8" w:space="0" w:color="000000"/>
            </w:tcBorders>
            <w:shd w:val="clear" w:color="auto" w:fill="auto"/>
            <w:vAlign w:val="center"/>
          </w:tcPr>
          <w:p w:rsidR="00A14360" w:rsidRPr="00A14360" w:rsidRDefault="00A14360" w:rsidP="00A14360">
            <w:pPr>
              <w:widowControl/>
              <w:rPr>
                <w:rFonts w:ascii="Calibri" w:eastAsia="Times New Roman" w:hAnsi="Calibri" w:cs="Times New Roman"/>
                <w:color w:val="000000"/>
                <w:sz w:val="16"/>
              </w:rPr>
            </w:pPr>
            <w:r w:rsidRPr="00A14360">
              <w:rPr>
                <w:rFonts w:ascii="Calibri" w:eastAsia="Times New Roman" w:hAnsi="Calibri" w:cs="Times New Roman"/>
                <w:color w:val="000000"/>
                <w:sz w:val="16"/>
              </w:rPr>
              <w:t xml:space="preserve">Is this </w:t>
            </w:r>
            <w:r>
              <w:rPr>
                <w:rFonts w:ascii="Calibri" w:eastAsia="Times New Roman" w:hAnsi="Calibri" w:cs="Times New Roman"/>
                <w:color w:val="000000"/>
                <w:sz w:val="16"/>
              </w:rPr>
              <w:t>shared lab space</w:t>
            </w:r>
            <w:r w:rsidRPr="00A14360">
              <w:rPr>
                <w:rFonts w:ascii="Calibri" w:eastAsia="Times New Roman" w:hAnsi="Calibri" w:cs="Times New Roman"/>
                <w:color w:val="000000"/>
                <w:sz w:val="16"/>
              </w:rPr>
              <w:t>?</w:t>
            </w:r>
          </w:p>
        </w:tc>
        <w:tc>
          <w:tcPr>
            <w:tcW w:w="540" w:type="dxa"/>
            <w:gridSpan w:val="2"/>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52" w:type="dxa"/>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140" w:type="dxa"/>
            <w:gridSpan w:val="4"/>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rPr>
                <w:rFonts w:ascii="Calibri" w:eastAsia="Times New Roman" w:hAnsi="Calibri" w:cs="Times New Roman"/>
                <w:color w:val="000000"/>
              </w:rPr>
            </w:pPr>
          </w:p>
        </w:tc>
      </w:tr>
      <w:tr w:rsidR="00A14360" w:rsidRPr="00AF7D05" w:rsidTr="00EC1D00">
        <w:tblPrEx>
          <w:tblCellMar>
            <w:left w:w="108" w:type="dxa"/>
            <w:right w:w="108" w:type="dxa"/>
          </w:tblCellMar>
          <w:tblLook w:val="04A0" w:firstRow="1" w:lastRow="0" w:firstColumn="1" w:lastColumn="0" w:noHBand="0" w:noVBand="1"/>
        </w:tblPrEx>
        <w:trPr>
          <w:trHeight w:hRule="exact" w:val="370"/>
        </w:trPr>
        <w:tc>
          <w:tcPr>
            <w:tcW w:w="539" w:type="dxa"/>
            <w:tcBorders>
              <w:top w:val="single" w:sz="8" w:space="0" w:color="000000"/>
              <w:left w:val="single" w:sz="8" w:space="0" w:color="000000"/>
              <w:bottom w:val="single" w:sz="4" w:space="0" w:color="auto"/>
              <w:right w:val="single" w:sz="8" w:space="0" w:color="000000"/>
            </w:tcBorders>
            <w:shd w:val="clear" w:color="auto" w:fill="auto"/>
            <w:vAlign w:val="center"/>
          </w:tcPr>
          <w:p w:rsidR="00A14360" w:rsidRPr="00A14360" w:rsidRDefault="00A341DA"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A7</w:t>
            </w:r>
          </w:p>
        </w:tc>
        <w:tc>
          <w:tcPr>
            <w:tcW w:w="4049" w:type="dxa"/>
            <w:gridSpan w:val="5"/>
            <w:tcBorders>
              <w:top w:val="single" w:sz="8" w:space="0" w:color="000000"/>
              <w:left w:val="nil"/>
              <w:bottom w:val="single" w:sz="4" w:space="0" w:color="auto"/>
              <w:right w:val="single" w:sz="8" w:space="0" w:color="000000"/>
            </w:tcBorders>
            <w:shd w:val="clear" w:color="auto" w:fill="auto"/>
            <w:vAlign w:val="center"/>
          </w:tcPr>
          <w:p w:rsidR="00A14360" w:rsidRPr="00A14360" w:rsidRDefault="00A14360" w:rsidP="00A14360">
            <w:pPr>
              <w:widowControl/>
              <w:rPr>
                <w:rFonts w:ascii="Calibri" w:eastAsia="Times New Roman" w:hAnsi="Calibri" w:cs="Times New Roman"/>
                <w:color w:val="000000"/>
                <w:sz w:val="16"/>
              </w:rPr>
            </w:pPr>
            <w:r>
              <w:rPr>
                <w:rFonts w:ascii="Calibri" w:eastAsia="Times New Roman" w:hAnsi="Calibri" w:cs="Times New Roman"/>
                <w:color w:val="000000"/>
                <w:sz w:val="16"/>
              </w:rPr>
              <w:t>Have they completed Shared Space Training for agents?</w:t>
            </w:r>
          </w:p>
        </w:tc>
        <w:tc>
          <w:tcPr>
            <w:tcW w:w="540" w:type="dxa"/>
            <w:gridSpan w:val="2"/>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52" w:type="dxa"/>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jc w:val="center"/>
              <w:rPr>
                <w:rFonts w:ascii="MS Gothic" w:eastAsia="MS Gothic" w:hAnsi="MS Gothic" w:cs="MS Gothic"/>
                <w:color w:val="000000"/>
                <w:sz w:val="24"/>
                <w:szCs w:val="24"/>
              </w:rPr>
            </w:pPr>
          </w:p>
        </w:tc>
        <w:tc>
          <w:tcPr>
            <w:tcW w:w="4140" w:type="dxa"/>
            <w:gridSpan w:val="4"/>
            <w:tcBorders>
              <w:top w:val="single" w:sz="8" w:space="0" w:color="000000"/>
              <w:left w:val="nil"/>
              <w:bottom w:val="single" w:sz="4" w:space="0" w:color="auto"/>
              <w:right w:val="single" w:sz="8" w:space="0" w:color="000000"/>
            </w:tcBorders>
            <w:shd w:val="clear" w:color="auto" w:fill="auto"/>
            <w:vAlign w:val="center"/>
          </w:tcPr>
          <w:p w:rsidR="00A14360" w:rsidRPr="00AF7D05" w:rsidRDefault="00A14360" w:rsidP="00AF7D05">
            <w:pPr>
              <w:widowControl/>
              <w:rPr>
                <w:rFonts w:ascii="Calibri" w:eastAsia="Times New Roman" w:hAnsi="Calibri" w:cs="Times New Roman"/>
                <w:color w:val="000000"/>
              </w:rPr>
            </w:pPr>
          </w:p>
        </w:tc>
      </w:tr>
      <w:tr w:rsidR="00AF7D05" w:rsidRPr="00AF7D05" w:rsidTr="00EC1D00">
        <w:tblPrEx>
          <w:tblCellMar>
            <w:left w:w="108" w:type="dxa"/>
            <w:right w:w="108" w:type="dxa"/>
          </w:tblCellMar>
          <w:tblLook w:val="04A0" w:firstRow="1" w:lastRow="0" w:firstColumn="1" w:lastColumn="0" w:noHBand="0" w:noVBand="1"/>
        </w:tblPrEx>
        <w:trPr>
          <w:trHeight w:hRule="exact" w:val="370"/>
        </w:trPr>
        <w:tc>
          <w:tcPr>
            <w:tcW w:w="539" w:type="dxa"/>
            <w:tcBorders>
              <w:top w:val="single" w:sz="8" w:space="0" w:color="000000"/>
              <w:left w:val="single" w:sz="8" w:space="0" w:color="000000"/>
              <w:bottom w:val="single" w:sz="4" w:space="0" w:color="auto"/>
              <w:right w:val="single" w:sz="8" w:space="0" w:color="000000"/>
            </w:tcBorders>
            <w:shd w:val="clear" w:color="auto" w:fill="BFBFBF" w:themeFill="background1" w:themeFillShade="BF"/>
            <w:vAlign w:val="center"/>
            <w:hideMark/>
          </w:tcPr>
          <w:p w:rsidR="00AF7D05" w:rsidRPr="00A14360" w:rsidRDefault="00A14360" w:rsidP="00AF7D05">
            <w:pPr>
              <w:widowControl/>
              <w:jc w:val="center"/>
              <w:rPr>
                <w:rFonts w:ascii="Calibri" w:eastAsia="Times New Roman" w:hAnsi="Calibri" w:cs="Times New Roman"/>
                <w:b/>
                <w:color w:val="000000"/>
                <w:sz w:val="16"/>
                <w:szCs w:val="16"/>
              </w:rPr>
            </w:pPr>
            <w:r w:rsidRPr="00A14360">
              <w:rPr>
                <w:rFonts w:ascii="Calibri" w:eastAsia="Times New Roman" w:hAnsi="Calibri" w:cs="Times New Roman"/>
                <w:b/>
                <w:color w:val="000000"/>
                <w:sz w:val="16"/>
              </w:rPr>
              <w:t>B</w:t>
            </w:r>
          </w:p>
        </w:tc>
        <w:tc>
          <w:tcPr>
            <w:tcW w:w="4049" w:type="dxa"/>
            <w:gridSpan w:val="5"/>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14360" w:rsidRDefault="00A14360" w:rsidP="00AF7D05">
            <w:pPr>
              <w:widowControl/>
              <w:rPr>
                <w:rFonts w:ascii="Calibri" w:eastAsia="Times New Roman" w:hAnsi="Calibri" w:cs="Times New Roman"/>
                <w:b/>
                <w:color w:val="000000"/>
                <w:sz w:val="16"/>
                <w:szCs w:val="16"/>
              </w:rPr>
            </w:pPr>
            <w:r w:rsidRPr="00A14360">
              <w:rPr>
                <w:rFonts w:ascii="Calibri" w:eastAsia="Times New Roman" w:hAnsi="Calibri" w:cs="Times New Roman"/>
                <w:b/>
                <w:color w:val="000000"/>
                <w:sz w:val="16"/>
              </w:rPr>
              <w:t>Standard Microbiological Practices</w:t>
            </w:r>
          </w:p>
        </w:tc>
        <w:tc>
          <w:tcPr>
            <w:tcW w:w="540" w:type="dxa"/>
            <w:gridSpan w:val="2"/>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val="465"/>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B1</w:t>
            </w:r>
          </w:p>
        </w:tc>
        <w:tc>
          <w:tcPr>
            <w:tcW w:w="4049" w:type="dxa"/>
            <w:gridSpan w:val="5"/>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The laboratory supervisor must enforce the institutional policies that control access to the laboratory.</w:t>
            </w:r>
          </w:p>
        </w:tc>
        <w:tc>
          <w:tcPr>
            <w:tcW w:w="540" w:type="dxa"/>
            <w:gridSpan w:val="2"/>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Times New Roman" w:hint="eastAsia"/>
                <w:color w:val="000000"/>
                <w:sz w:val="24"/>
                <w:szCs w:val="24"/>
              </w:rPr>
              <w:t> </w:t>
            </w:r>
          </w:p>
        </w:tc>
        <w:tc>
          <w:tcPr>
            <w:tcW w:w="452" w:type="dxa"/>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Times New Roman" w:hint="eastAsia"/>
                <w:color w:val="000000"/>
                <w:sz w:val="24"/>
                <w:szCs w:val="24"/>
              </w:rPr>
              <w:t> </w:t>
            </w:r>
          </w:p>
        </w:tc>
        <w:tc>
          <w:tcPr>
            <w:tcW w:w="4140" w:type="dxa"/>
            <w:gridSpan w:val="4"/>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667"/>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Persons must wash their hands after working with potentially hazardous materials and before leaving the laboratory.</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1261"/>
        </w:trPr>
        <w:tc>
          <w:tcPr>
            <w:tcW w:w="539" w:type="dxa"/>
            <w:tcBorders>
              <w:top w:val="nil"/>
              <w:left w:val="single" w:sz="8" w:space="0" w:color="000000"/>
              <w:bottom w:val="single" w:sz="4" w:space="0" w:color="auto"/>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B3</w:t>
            </w:r>
          </w:p>
        </w:tc>
        <w:tc>
          <w:tcPr>
            <w:tcW w:w="4049" w:type="dxa"/>
            <w:gridSpan w:val="5"/>
            <w:tcBorders>
              <w:top w:val="nil"/>
              <w:left w:val="nil"/>
              <w:bottom w:val="single" w:sz="4" w:space="0" w:color="auto"/>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szCs w:val="16"/>
              </w:rPr>
              <w:t>Eating, drinking, smoking, handling contact lenses, applying cosmetics, and storing food for human consumption must not be permitted in laboratory areas. Food must be stored outside the laboratory area in cabinets or refrigerators designated and used for this purpose.</w:t>
            </w:r>
          </w:p>
        </w:tc>
        <w:tc>
          <w:tcPr>
            <w:tcW w:w="540" w:type="dxa"/>
            <w:gridSpan w:val="2"/>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1A4930">
        <w:tblPrEx>
          <w:tblCellMar>
            <w:left w:w="108" w:type="dxa"/>
            <w:right w:w="108" w:type="dxa"/>
          </w:tblCellMar>
          <w:tblLook w:val="04A0" w:firstRow="1" w:lastRow="0" w:firstColumn="1" w:lastColumn="0" w:noHBand="0" w:noVBand="1"/>
        </w:tblPrEx>
        <w:trPr>
          <w:trHeight w:hRule="exact" w:val="649"/>
        </w:trPr>
        <w:tc>
          <w:tcPr>
            <w:tcW w:w="539"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lastRenderedPageBreak/>
              <w:t>B4</w:t>
            </w:r>
          </w:p>
        </w:tc>
        <w:tc>
          <w:tcPr>
            <w:tcW w:w="4049" w:type="dxa"/>
            <w:gridSpan w:val="5"/>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Mouth pipetting is prohibited; mechanical pipetting devices must be used.</w:t>
            </w:r>
          </w:p>
        </w:tc>
        <w:tc>
          <w:tcPr>
            <w:tcW w:w="540" w:type="dxa"/>
            <w:gridSpan w:val="2"/>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1A4930">
        <w:tblPrEx>
          <w:tblCellMar>
            <w:left w:w="108" w:type="dxa"/>
            <w:right w:w="108" w:type="dxa"/>
          </w:tblCellMar>
          <w:tblLook w:val="04A0" w:firstRow="1" w:lastRow="0" w:firstColumn="1" w:lastColumn="0" w:noHBand="0" w:noVBand="1"/>
        </w:tblPrEx>
        <w:trPr>
          <w:trHeight w:hRule="exact" w:val="1279"/>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B5</w:t>
            </w:r>
          </w:p>
        </w:tc>
        <w:tc>
          <w:tcPr>
            <w:tcW w:w="4049" w:type="dxa"/>
            <w:gridSpan w:val="5"/>
            <w:tcBorders>
              <w:top w:val="single" w:sz="4" w:space="0" w:color="auto"/>
              <w:left w:val="nil"/>
              <w:bottom w:val="single" w:sz="8" w:space="0" w:color="000000"/>
              <w:right w:val="single" w:sz="8" w:space="0" w:color="000000"/>
            </w:tcBorders>
            <w:shd w:val="clear" w:color="auto" w:fill="auto"/>
            <w:vAlign w:val="center"/>
            <w:hideMark/>
          </w:tcPr>
          <w:p w:rsidR="00AF7D05" w:rsidRPr="00A341DA" w:rsidRDefault="00EA3380" w:rsidP="00AF7D05">
            <w:pPr>
              <w:widowControl/>
              <w:rPr>
                <w:rFonts w:ascii="Calibri" w:eastAsia="Times New Roman" w:hAnsi="Calibri" w:cs="Times New Roman"/>
                <w:color w:val="000000"/>
                <w:sz w:val="16"/>
                <w:szCs w:val="16"/>
              </w:rPr>
            </w:pPr>
            <w:r w:rsidRPr="00A341DA">
              <w:rPr>
                <w:rFonts w:ascii="Calibri" w:eastAsia="Times New Roman" w:hAnsi="Calibri" w:cs="Times New Roman"/>
                <w:color w:val="000000"/>
                <w:sz w:val="16"/>
              </w:rPr>
              <w:t>Policies for the safe handling of sharps, such as needles, scalpels, pipettes,   and broken glassware must be developed and implemented. Whenever practical, laboratory supervisors should adopt improved engineering and work practice controls that reduce risk of sharps injuries.</w:t>
            </w:r>
          </w:p>
        </w:tc>
        <w:tc>
          <w:tcPr>
            <w:tcW w:w="540" w:type="dxa"/>
            <w:gridSpan w:val="2"/>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46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B6</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341DA" w:rsidRDefault="00EA3380" w:rsidP="00AF7D05">
            <w:pPr>
              <w:widowControl/>
              <w:rPr>
                <w:rFonts w:ascii="Calibri" w:eastAsia="Times New Roman" w:hAnsi="Calibri" w:cs="Times New Roman"/>
                <w:color w:val="000000"/>
                <w:sz w:val="16"/>
                <w:szCs w:val="16"/>
              </w:rPr>
            </w:pPr>
            <w:r w:rsidRPr="00A341DA">
              <w:rPr>
                <w:rFonts w:ascii="Calibri" w:eastAsia="Times New Roman" w:hAnsi="Calibri" w:cs="Times New Roman"/>
                <w:color w:val="000000"/>
                <w:sz w:val="16"/>
              </w:rPr>
              <w:t>Precautions, including those listed below, must always be taken with sharp items. These include:</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91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B7</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341DA" w:rsidRDefault="00EA3380" w:rsidP="00AF7D05">
            <w:pPr>
              <w:widowControl/>
              <w:rPr>
                <w:rFonts w:ascii="Calibri" w:eastAsia="Times New Roman" w:hAnsi="Calibri" w:cs="Times New Roman"/>
                <w:color w:val="000000"/>
                <w:sz w:val="16"/>
                <w:szCs w:val="16"/>
              </w:rPr>
            </w:pPr>
            <w:r w:rsidRPr="00A341DA">
              <w:rPr>
                <w:rFonts w:ascii="Calibri" w:eastAsia="Times New Roman" w:hAnsi="Calibri" w:cs="Times New Roman"/>
                <w:color w:val="000000"/>
                <w:sz w:val="16"/>
              </w:rPr>
              <w:t>Careful management of needles and other sharps are of primary importance. Needles must not be bent, sheared, broken, recapped, removed from disposable syringe, or otherwise manipulated by hand before disposal.</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64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B8</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341DA" w:rsidRDefault="00EA3380" w:rsidP="00AF7D05">
            <w:pPr>
              <w:widowControl/>
              <w:rPr>
                <w:rFonts w:ascii="Calibri" w:eastAsia="Times New Roman" w:hAnsi="Calibri" w:cs="Times New Roman"/>
                <w:color w:val="000000"/>
                <w:sz w:val="16"/>
                <w:szCs w:val="16"/>
              </w:rPr>
            </w:pPr>
            <w:r w:rsidRPr="00A341DA">
              <w:rPr>
                <w:rFonts w:ascii="Calibri" w:eastAsia="Times New Roman" w:hAnsi="Calibri" w:cs="Times New Roman"/>
                <w:color w:val="000000"/>
                <w:sz w:val="16"/>
              </w:rPr>
              <w:t>Used disposable needles and syringes must be carefully placed in conveniently located puncture-­‐resistant containers used for sharps disposal.</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703"/>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B9</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341DA" w:rsidRDefault="00EA3380" w:rsidP="00AF7D05">
            <w:pPr>
              <w:widowControl/>
              <w:rPr>
                <w:rFonts w:ascii="Calibri" w:eastAsia="Times New Roman" w:hAnsi="Calibri" w:cs="Times New Roman"/>
                <w:color w:val="000000"/>
                <w:sz w:val="16"/>
                <w:szCs w:val="16"/>
              </w:rPr>
            </w:pPr>
            <w:r w:rsidRPr="00A341DA">
              <w:rPr>
                <w:rFonts w:ascii="Calibri" w:eastAsia="Times New Roman" w:hAnsi="Calibri" w:cs="Times New Roman"/>
                <w:color w:val="000000"/>
                <w:sz w:val="16"/>
              </w:rPr>
              <w:t>Non disposable sharps must be placed in a hard walled container for transport to a processing area for decontamination, preferably by autoclaving.</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82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341DA" w:rsidRDefault="00EC1D00" w:rsidP="00AF7D05">
            <w:pPr>
              <w:widowControl/>
              <w:jc w:val="center"/>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B10</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341DA" w:rsidRDefault="00EA3380" w:rsidP="00AF7D05">
            <w:pPr>
              <w:widowControl/>
              <w:rPr>
                <w:rFonts w:ascii="Calibri" w:eastAsia="Times New Roman" w:hAnsi="Calibri" w:cs="Times New Roman"/>
                <w:color w:val="000000"/>
                <w:sz w:val="16"/>
                <w:szCs w:val="16"/>
              </w:rPr>
            </w:pPr>
            <w:r w:rsidRPr="00A341DA">
              <w:rPr>
                <w:rFonts w:ascii="Calibri" w:eastAsia="Times New Roman" w:hAnsi="Calibri" w:cs="Times New Roman"/>
                <w:color w:val="000000"/>
                <w:sz w:val="16"/>
              </w:rPr>
              <w:t>Broken glassware must not be handled directly. Instead, it must be removed using a brush and dustpan, tongs, or forceps. Plastic ware should be substituted for glassware whenever possible.</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622"/>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B11</w:t>
            </w:r>
          </w:p>
        </w:tc>
        <w:tc>
          <w:tcPr>
            <w:tcW w:w="4049" w:type="dxa"/>
            <w:gridSpan w:val="5"/>
            <w:tcBorders>
              <w:top w:val="nil"/>
              <w:left w:val="nil"/>
              <w:bottom w:val="single" w:sz="4" w:space="0" w:color="auto"/>
              <w:right w:val="single" w:sz="8" w:space="0" w:color="000000"/>
            </w:tcBorders>
            <w:shd w:val="clear" w:color="auto" w:fill="auto"/>
            <w:vAlign w:val="center"/>
            <w:hideMark/>
          </w:tcPr>
          <w:p w:rsidR="00AF7D05" w:rsidRPr="00AF7D05" w:rsidRDefault="00EA3380" w:rsidP="00AF7D05">
            <w:pPr>
              <w:widowControl/>
              <w:rPr>
                <w:rFonts w:ascii="Calibri" w:eastAsia="Times New Roman" w:hAnsi="Calibri" w:cs="Times New Roman"/>
                <w:color w:val="000000"/>
                <w:sz w:val="16"/>
                <w:szCs w:val="16"/>
              </w:rPr>
            </w:pPr>
            <w:r w:rsidRPr="00EA3380">
              <w:rPr>
                <w:rFonts w:ascii="Calibri" w:eastAsia="Times New Roman" w:hAnsi="Calibri" w:cs="Times New Roman"/>
                <w:color w:val="000000"/>
                <w:sz w:val="16"/>
              </w:rPr>
              <w:t>Decontaminate work surfaces after completion of work and after any spill or splash of potentially infectious material with appropriate disinfectant.</w:t>
            </w:r>
          </w:p>
        </w:tc>
        <w:tc>
          <w:tcPr>
            <w:tcW w:w="540" w:type="dxa"/>
            <w:gridSpan w:val="2"/>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4" w:space="0" w:color="auto"/>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640"/>
        </w:trPr>
        <w:tc>
          <w:tcPr>
            <w:tcW w:w="539" w:type="dxa"/>
            <w:tcBorders>
              <w:top w:val="nil"/>
              <w:left w:val="single" w:sz="8" w:space="0" w:color="000000"/>
              <w:bottom w:val="single" w:sz="4" w:space="0" w:color="auto"/>
              <w:right w:val="single" w:sz="8" w:space="0" w:color="000000"/>
            </w:tcBorders>
            <w:shd w:val="clear" w:color="auto" w:fill="auto"/>
            <w:vAlign w:val="center"/>
            <w:hideMark/>
          </w:tcPr>
          <w:p w:rsidR="00AF7D05" w:rsidRPr="00AF7D05" w:rsidRDefault="00EC1D00"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B12</w:t>
            </w:r>
          </w:p>
        </w:tc>
        <w:tc>
          <w:tcPr>
            <w:tcW w:w="4049" w:type="dxa"/>
            <w:gridSpan w:val="5"/>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710326" w:rsidP="00AF7D05">
            <w:pPr>
              <w:widowControl/>
              <w:rPr>
                <w:rFonts w:ascii="Calibri" w:eastAsia="Times New Roman" w:hAnsi="Calibri" w:cs="Times New Roman"/>
                <w:color w:val="000000"/>
                <w:sz w:val="16"/>
                <w:szCs w:val="16"/>
              </w:rPr>
            </w:pPr>
            <w:r w:rsidRPr="00710326">
              <w:rPr>
                <w:rFonts w:ascii="Calibri" w:eastAsia="Times New Roman" w:hAnsi="Calibri" w:cs="Times New Roman"/>
                <w:color w:val="000000"/>
                <w:sz w:val="16"/>
                <w:szCs w:val="16"/>
              </w:rPr>
              <w:t>Decontaminate all cultures, stocks, and other potentially infectious materials before disposal using an effective method.</w:t>
            </w:r>
          </w:p>
        </w:tc>
        <w:tc>
          <w:tcPr>
            <w:tcW w:w="540" w:type="dxa"/>
            <w:gridSpan w:val="2"/>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4" w:space="0" w:color="auto"/>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710326" w:rsidRPr="00AF7D05" w:rsidTr="00EC1D00">
        <w:tblPrEx>
          <w:tblCellMar>
            <w:left w:w="108" w:type="dxa"/>
            <w:right w:w="108" w:type="dxa"/>
          </w:tblCellMar>
          <w:tblLook w:val="04A0" w:firstRow="1" w:lastRow="0" w:firstColumn="1" w:lastColumn="0" w:noHBand="0" w:noVBand="1"/>
        </w:tblPrEx>
        <w:trPr>
          <w:trHeight w:hRule="exact" w:val="640"/>
        </w:trPr>
        <w:tc>
          <w:tcPr>
            <w:tcW w:w="539" w:type="dxa"/>
            <w:tcBorders>
              <w:top w:val="single" w:sz="4" w:space="0" w:color="auto"/>
              <w:left w:val="single" w:sz="8" w:space="0" w:color="000000"/>
              <w:bottom w:val="single" w:sz="4" w:space="0" w:color="auto"/>
              <w:right w:val="single" w:sz="8" w:space="0" w:color="000000"/>
            </w:tcBorders>
            <w:shd w:val="clear" w:color="auto" w:fill="auto"/>
            <w:vAlign w:val="center"/>
          </w:tcPr>
          <w:p w:rsidR="00710326" w:rsidRPr="00AF7D05" w:rsidRDefault="00EC1D00"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B13</w:t>
            </w:r>
          </w:p>
        </w:tc>
        <w:tc>
          <w:tcPr>
            <w:tcW w:w="4049" w:type="dxa"/>
            <w:gridSpan w:val="5"/>
            <w:tcBorders>
              <w:top w:val="single" w:sz="4" w:space="0" w:color="auto"/>
              <w:left w:val="nil"/>
              <w:bottom w:val="single" w:sz="4" w:space="0" w:color="auto"/>
              <w:right w:val="single" w:sz="8" w:space="0" w:color="000000"/>
            </w:tcBorders>
            <w:shd w:val="clear" w:color="auto" w:fill="auto"/>
            <w:vAlign w:val="center"/>
          </w:tcPr>
          <w:p w:rsidR="00710326" w:rsidRPr="00710326" w:rsidRDefault="00710326" w:rsidP="00AF7D05">
            <w:pPr>
              <w:widowControl/>
              <w:rPr>
                <w:rFonts w:ascii="Calibri" w:eastAsia="Times New Roman" w:hAnsi="Calibri" w:cs="Times New Roman"/>
                <w:color w:val="000000"/>
                <w:sz w:val="16"/>
                <w:szCs w:val="16"/>
              </w:rPr>
            </w:pPr>
            <w:r w:rsidRPr="00710326">
              <w:rPr>
                <w:rFonts w:ascii="Calibri" w:eastAsia="Times New Roman" w:hAnsi="Calibri" w:cs="Times New Roman"/>
                <w:color w:val="000000"/>
                <w:sz w:val="16"/>
                <w:szCs w:val="16"/>
              </w:rPr>
              <w:t>Materials to be decontaminated outside of the immediate laboratory must be placed in a durable, leak proof container and secured for transport.</w:t>
            </w:r>
          </w:p>
        </w:tc>
        <w:tc>
          <w:tcPr>
            <w:tcW w:w="540" w:type="dxa"/>
            <w:gridSpan w:val="2"/>
            <w:tcBorders>
              <w:top w:val="single" w:sz="4" w:space="0" w:color="auto"/>
              <w:left w:val="nil"/>
              <w:bottom w:val="single" w:sz="4" w:space="0" w:color="auto"/>
              <w:right w:val="single" w:sz="8" w:space="0" w:color="000000"/>
            </w:tcBorders>
            <w:shd w:val="clear" w:color="auto" w:fill="auto"/>
            <w:vAlign w:val="center"/>
          </w:tcPr>
          <w:p w:rsidR="00710326" w:rsidRPr="00AF7D05" w:rsidRDefault="00710326" w:rsidP="00AF7D05">
            <w:pPr>
              <w:widowControl/>
              <w:jc w:val="center"/>
              <w:rPr>
                <w:rFonts w:ascii="MS Gothic" w:eastAsia="MS Gothic" w:hAnsi="MS Gothic" w:cs="MS Gothic"/>
                <w:color w:val="000000"/>
                <w:sz w:val="24"/>
                <w:szCs w:val="24"/>
              </w:rPr>
            </w:pPr>
          </w:p>
        </w:tc>
        <w:tc>
          <w:tcPr>
            <w:tcW w:w="452" w:type="dxa"/>
            <w:tcBorders>
              <w:top w:val="single" w:sz="4" w:space="0" w:color="auto"/>
              <w:left w:val="nil"/>
              <w:bottom w:val="single" w:sz="4" w:space="0" w:color="auto"/>
              <w:right w:val="single" w:sz="8" w:space="0" w:color="000000"/>
            </w:tcBorders>
            <w:shd w:val="clear" w:color="auto" w:fill="auto"/>
            <w:vAlign w:val="center"/>
          </w:tcPr>
          <w:p w:rsidR="00710326" w:rsidRPr="00AF7D05" w:rsidRDefault="00710326" w:rsidP="00AF7D05">
            <w:pPr>
              <w:widowControl/>
              <w:jc w:val="center"/>
              <w:rPr>
                <w:rFonts w:ascii="MS Gothic" w:eastAsia="MS Gothic" w:hAnsi="MS Gothic" w:cs="MS Gothic"/>
                <w:color w:val="000000"/>
                <w:sz w:val="24"/>
                <w:szCs w:val="24"/>
              </w:rPr>
            </w:pPr>
          </w:p>
        </w:tc>
        <w:tc>
          <w:tcPr>
            <w:tcW w:w="4140" w:type="dxa"/>
            <w:gridSpan w:val="4"/>
            <w:tcBorders>
              <w:top w:val="single" w:sz="4" w:space="0" w:color="auto"/>
              <w:left w:val="nil"/>
              <w:bottom w:val="single" w:sz="4" w:space="0" w:color="auto"/>
              <w:right w:val="single" w:sz="8" w:space="0" w:color="000000"/>
            </w:tcBorders>
            <w:shd w:val="clear" w:color="auto" w:fill="auto"/>
            <w:vAlign w:val="center"/>
          </w:tcPr>
          <w:p w:rsidR="00710326" w:rsidRPr="00AF7D05" w:rsidRDefault="00710326" w:rsidP="00AF7D05">
            <w:pPr>
              <w:widowControl/>
              <w:rPr>
                <w:rFonts w:ascii="Calibri" w:eastAsia="Times New Roman" w:hAnsi="Calibri" w:cs="Times New Roman"/>
                <w:color w:val="000000"/>
              </w:rPr>
            </w:pPr>
          </w:p>
        </w:tc>
      </w:tr>
      <w:tr w:rsidR="00710326" w:rsidRPr="00AF7D05" w:rsidTr="00EC1D00">
        <w:tblPrEx>
          <w:tblCellMar>
            <w:left w:w="108" w:type="dxa"/>
            <w:right w:w="108" w:type="dxa"/>
          </w:tblCellMar>
          <w:tblLook w:val="04A0" w:firstRow="1" w:lastRow="0" w:firstColumn="1" w:lastColumn="0" w:noHBand="0" w:noVBand="1"/>
        </w:tblPrEx>
        <w:trPr>
          <w:trHeight w:hRule="exact" w:val="640"/>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tcPr>
          <w:p w:rsidR="00710326" w:rsidRPr="00AF7D05" w:rsidRDefault="00EC1D00"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B14</w:t>
            </w:r>
          </w:p>
        </w:tc>
        <w:tc>
          <w:tcPr>
            <w:tcW w:w="4049" w:type="dxa"/>
            <w:gridSpan w:val="5"/>
            <w:tcBorders>
              <w:top w:val="single" w:sz="4" w:space="0" w:color="auto"/>
              <w:left w:val="nil"/>
              <w:bottom w:val="single" w:sz="4" w:space="0" w:color="auto"/>
              <w:right w:val="single" w:sz="8" w:space="0" w:color="000000"/>
            </w:tcBorders>
            <w:shd w:val="clear" w:color="auto" w:fill="auto"/>
            <w:vAlign w:val="center"/>
          </w:tcPr>
          <w:p w:rsidR="00710326" w:rsidRPr="00710326" w:rsidRDefault="00710326" w:rsidP="00AF7D05">
            <w:pPr>
              <w:widowControl/>
              <w:rPr>
                <w:rFonts w:ascii="Calibri" w:eastAsia="Times New Roman" w:hAnsi="Calibri" w:cs="Times New Roman"/>
                <w:color w:val="000000"/>
                <w:sz w:val="16"/>
                <w:szCs w:val="16"/>
              </w:rPr>
            </w:pPr>
            <w:r w:rsidRPr="00710326">
              <w:rPr>
                <w:rFonts w:ascii="Calibri" w:eastAsia="Times New Roman" w:hAnsi="Calibri" w:cs="Times New Roman"/>
                <w:color w:val="000000"/>
                <w:sz w:val="16"/>
                <w:szCs w:val="16"/>
              </w:rPr>
              <w:t>Materials to be removed from the facility for decontamination must be packed in accordance with applicable local, state, and federal regulations.</w:t>
            </w:r>
          </w:p>
        </w:tc>
        <w:tc>
          <w:tcPr>
            <w:tcW w:w="540" w:type="dxa"/>
            <w:gridSpan w:val="2"/>
            <w:tcBorders>
              <w:top w:val="single" w:sz="4" w:space="0" w:color="auto"/>
              <w:left w:val="nil"/>
              <w:bottom w:val="single" w:sz="4" w:space="0" w:color="auto"/>
              <w:right w:val="single" w:sz="8" w:space="0" w:color="000000"/>
            </w:tcBorders>
            <w:shd w:val="clear" w:color="auto" w:fill="auto"/>
            <w:vAlign w:val="center"/>
          </w:tcPr>
          <w:p w:rsidR="00710326" w:rsidRPr="00AF7D05" w:rsidRDefault="00710326" w:rsidP="00AF7D05">
            <w:pPr>
              <w:widowControl/>
              <w:jc w:val="center"/>
              <w:rPr>
                <w:rFonts w:ascii="MS Gothic" w:eastAsia="MS Gothic" w:hAnsi="MS Gothic" w:cs="MS Gothic"/>
                <w:color w:val="000000"/>
                <w:sz w:val="24"/>
                <w:szCs w:val="24"/>
              </w:rPr>
            </w:pPr>
          </w:p>
        </w:tc>
        <w:tc>
          <w:tcPr>
            <w:tcW w:w="452" w:type="dxa"/>
            <w:tcBorders>
              <w:top w:val="single" w:sz="4" w:space="0" w:color="auto"/>
              <w:left w:val="nil"/>
              <w:bottom w:val="single" w:sz="4" w:space="0" w:color="auto"/>
              <w:right w:val="single" w:sz="8" w:space="0" w:color="000000"/>
            </w:tcBorders>
            <w:shd w:val="clear" w:color="auto" w:fill="auto"/>
            <w:vAlign w:val="center"/>
          </w:tcPr>
          <w:p w:rsidR="00710326" w:rsidRPr="00AF7D05" w:rsidRDefault="00710326" w:rsidP="00AF7D05">
            <w:pPr>
              <w:widowControl/>
              <w:jc w:val="center"/>
              <w:rPr>
                <w:rFonts w:ascii="MS Gothic" w:eastAsia="MS Gothic" w:hAnsi="MS Gothic" w:cs="MS Gothic"/>
                <w:color w:val="000000"/>
                <w:sz w:val="24"/>
                <w:szCs w:val="24"/>
              </w:rPr>
            </w:pPr>
          </w:p>
        </w:tc>
        <w:tc>
          <w:tcPr>
            <w:tcW w:w="4140" w:type="dxa"/>
            <w:gridSpan w:val="4"/>
            <w:tcBorders>
              <w:top w:val="single" w:sz="4" w:space="0" w:color="auto"/>
              <w:left w:val="nil"/>
              <w:bottom w:val="single" w:sz="4" w:space="0" w:color="auto"/>
              <w:right w:val="single" w:sz="8" w:space="0" w:color="000000"/>
            </w:tcBorders>
            <w:shd w:val="clear" w:color="auto" w:fill="auto"/>
            <w:vAlign w:val="center"/>
          </w:tcPr>
          <w:p w:rsidR="00710326" w:rsidRPr="00AF7D05" w:rsidRDefault="00710326" w:rsidP="00AF7D05">
            <w:pPr>
              <w:widowControl/>
              <w:rPr>
                <w:rFonts w:ascii="Calibri" w:eastAsia="Times New Roman" w:hAnsi="Calibri" w:cs="Times New Roman"/>
                <w:color w:val="000000"/>
              </w:rPr>
            </w:pPr>
          </w:p>
        </w:tc>
      </w:tr>
      <w:tr w:rsidR="00710326" w:rsidRPr="00AF7D05" w:rsidTr="005D7A68">
        <w:tblPrEx>
          <w:tblCellMar>
            <w:left w:w="108" w:type="dxa"/>
            <w:right w:w="108" w:type="dxa"/>
          </w:tblCellMar>
          <w:tblLook w:val="04A0" w:firstRow="1" w:lastRow="0" w:firstColumn="1" w:lastColumn="0" w:noHBand="0" w:noVBand="1"/>
        </w:tblPrEx>
        <w:trPr>
          <w:trHeight w:hRule="exact" w:val="3286"/>
        </w:trPr>
        <w:tc>
          <w:tcPr>
            <w:tcW w:w="539" w:type="dxa"/>
            <w:tcBorders>
              <w:top w:val="nil"/>
              <w:left w:val="single" w:sz="8" w:space="0" w:color="000000"/>
              <w:bottom w:val="single" w:sz="8" w:space="0" w:color="000000"/>
              <w:right w:val="single" w:sz="8" w:space="0" w:color="000000"/>
            </w:tcBorders>
            <w:shd w:val="clear" w:color="auto" w:fill="auto"/>
            <w:vAlign w:val="center"/>
          </w:tcPr>
          <w:p w:rsidR="00710326" w:rsidRPr="00AF7D05" w:rsidRDefault="00EC1D00"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B15</w:t>
            </w:r>
          </w:p>
        </w:tc>
        <w:tc>
          <w:tcPr>
            <w:tcW w:w="4049" w:type="dxa"/>
            <w:gridSpan w:val="5"/>
            <w:tcBorders>
              <w:top w:val="single" w:sz="4" w:space="0" w:color="auto"/>
              <w:left w:val="nil"/>
              <w:bottom w:val="nil"/>
              <w:right w:val="single" w:sz="8" w:space="0" w:color="000000"/>
            </w:tcBorders>
            <w:shd w:val="clear" w:color="auto" w:fill="auto"/>
            <w:vAlign w:val="center"/>
          </w:tcPr>
          <w:p w:rsidR="00710326" w:rsidRPr="00710326" w:rsidRDefault="00710326" w:rsidP="00710326">
            <w:pPr>
              <w:widowControl/>
              <w:rPr>
                <w:rFonts w:ascii="Calibri" w:eastAsia="Times New Roman" w:hAnsi="Calibri" w:cs="Times New Roman"/>
                <w:color w:val="000000"/>
                <w:sz w:val="16"/>
                <w:szCs w:val="16"/>
              </w:rPr>
            </w:pPr>
            <w:r w:rsidRPr="00710326">
              <w:rPr>
                <w:rFonts w:ascii="Calibri" w:eastAsia="Times New Roman" w:hAnsi="Calibri" w:cs="Times New Roman"/>
                <w:color w:val="000000"/>
                <w:sz w:val="16"/>
                <w:szCs w:val="16"/>
              </w:rPr>
              <w:t>"The laboratory supervisor must ensure that laboratory personnel receive appropriate training regarding their duties, the necessary precautions to prevent exposures, and exposure evaluation procedures. Personnel must receive annual updates or additional training when procedural or policy changes occur. Personal health status may impact an individual's susceptibility to infection, ability to receive immunizations or prophylactic interventions. Therefore, all laboratory personnel and particularly women of child-­‐bearing age should be provided with information regarding immune competence and conditions that may predispose them to infection.</w:t>
            </w:r>
          </w:p>
          <w:p w:rsidR="00710326" w:rsidRPr="00710326" w:rsidRDefault="00710326" w:rsidP="00710326">
            <w:pPr>
              <w:widowControl/>
              <w:rPr>
                <w:rFonts w:ascii="Calibri" w:eastAsia="Times New Roman" w:hAnsi="Calibri" w:cs="Times New Roman"/>
                <w:color w:val="000000"/>
                <w:sz w:val="16"/>
                <w:szCs w:val="16"/>
              </w:rPr>
            </w:pPr>
          </w:p>
          <w:p w:rsidR="00710326" w:rsidRPr="00710326" w:rsidRDefault="00710326" w:rsidP="00710326">
            <w:pPr>
              <w:widowControl/>
              <w:rPr>
                <w:rFonts w:ascii="Calibri" w:eastAsia="Times New Roman" w:hAnsi="Calibri" w:cs="Times New Roman"/>
                <w:color w:val="000000"/>
                <w:sz w:val="16"/>
                <w:szCs w:val="16"/>
              </w:rPr>
            </w:pPr>
            <w:r w:rsidRPr="00710326">
              <w:rPr>
                <w:rFonts w:ascii="Calibri" w:eastAsia="Times New Roman" w:hAnsi="Calibri" w:cs="Times New Roman"/>
                <w:color w:val="000000"/>
                <w:sz w:val="16"/>
                <w:szCs w:val="16"/>
              </w:rPr>
              <w:t>Individuals having these conditions should be encouraged to self-­‐identify to the institution's healthcare provider for appropriate counseling and guidance."</w:t>
            </w:r>
          </w:p>
        </w:tc>
        <w:tc>
          <w:tcPr>
            <w:tcW w:w="540" w:type="dxa"/>
            <w:gridSpan w:val="2"/>
            <w:tcBorders>
              <w:top w:val="single" w:sz="4" w:space="0" w:color="auto"/>
              <w:left w:val="nil"/>
              <w:bottom w:val="nil"/>
              <w:right w:val="single" w:sz="8" w:space="0" w:color="000000"/>
            </w:tcBorders>
            <w:shd w:val="clear" w:color="auto" w:fill="auto"/>
            <w:vAlign w:val="center"/>
          </w:tcPr>
          <w:p w:rsidR="00710326" w:rsidRPr="00AF7D05" w:rsidRDefault="00710326" w:rsidP="00AF7D05">
            <w:pPr>
              <w:widowControl/>
              <w:jc w:val="center"/>
              <w:rPr>
                <w:rFonts w:ascii="MS Gothic" w:eastAsia="MS Gothic" w:hAnsi="MS Gothic" w:cs="MS Gothic"/>
                <w:color w:val="000000"/>
                <w:sz w:val="24"/>
                <w:szCs w:val="24"/>
              </w:rPr>
            </w:pPr>
          </w:p>
        </w:tc>
        <w:tc>
          <w:tcPr>
            <w:tcW w:w="452" w:type="dxa"/>
            <w:tcBorders>
              <w:top w:val="single" w:sz="4" w:space="0" w:color="auto"/>
              <w:left w:val="nil"/>
              <w:bottom w:val="nil"/>
              <w:right w:val="single" w:sz="8" w:space="0" w:color="000000"/>
            </w:tcBorders>
            <w:shd w:val="clear" w:color="auto" w:fill="auto"/>
            <w:vAlign w:val="center"/>
          </w:tcPr>
          <w:p w:rsidR="00710326" w:rsidRPr="00AF7D05" w:rsidRDefault="00710326" w:rsidP="00AF7D05">
            <w:pPr>
              <w:widowControl/>
              <w:jc w:val="center"/>
              <w:rPr>
                <w:rFonts w:ascii="MS Gothic" w:eastAsia="MS Gothic" w:hAnsi="MS Gothic" w:cs="MS Gothic"/>
                <w:color w:val="000000"/>
                <w:sz w:val="24"/>
                <w:szCs w:val="24"/>
              </w:rPr>
            </w:pPr>
          </w:p>
        </w:tc>
        <w:tc>
          <w:tcPr>
            <w:tcW w:w="4140" w:type="dxa"/>
            <w:gridSpan w:val="4"/>
            <w:tcBorders>
              <w:top w:val="single" w:sz="4" w:space="0" w:color="auto"/>
              <w:left w:val="nil"/>
              <w:bottom w:val="nil"/>
              <w:right w:val="single" w:sz="8" w:space="0" w:color="000000"/>
            </w:tcBorders>
            <w:shd w:val="clear" w:color="auto" w:fill="auto"/>
            <w:vAlign w:val="center"/>
          </w:tcPr>
          <w:p w:rsidR="00710326" w:rsidRPr="00AF7D05" w:rsidRDefault="00710326" w:rsidP="00AF7D05">
            <w:pPr>
              <w:widowControl/>
              <w:rPr>
                <w:rFonts w:ascii="Calibri" w:eastAsia="Times New Roman" w:hAnsi="Calibri" w:cs="Times New Roman"/>
                <w:color w:val="000000"/>
              </w:rPr>
            </w:pPr>
          </w:p>
        </w:tc>
      </w:tr>
      <w:tr w:rsidR="00A455DD"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000000" w:fill="BFBFBF"/>
            <w:vAlign w:val="center"/>
            <w:hideMark/>
          </w:tcPr>
          <w:p w:rsidR="00A455DD" w:rsidRPr="00AF7D05" w:rsidRDefault="00A455DD" w:rsidP="00A455DD">
            <w:pPr>
              <w:widowControl/>
              <w:jc w:val="center"/>
              <w:rPr>
                <w:rFonts w:ascii="Calibri" w:eastAsia="Times New Roman" w:hAnsi="Calibri" w:cs="Times New Roman"/>
                <w:b/>
                <w:bCs/>
                <w:color w:val="000000"/>
                <w:sz w:val="19"/>
                <w:szCs w:val="19"/>
              </w:rPr>
            </w:pPr>
            <w:r w:rsidRPr="00AF7D05">
              <w:rPr>
                <w:rFonts w:ascii="Calibri" w:eastAsia="Times New Roman" w:hAnsi="Calibri" w:cs="Times New Roman"/>
                <w:b/>
                <w:bCs/>
                <w:color w:val="000000"/>
                <w:w w:val="105"/>
                <w:sz w:val="19"/>
              </w:rPr>
              <w:t>C</w:t>
            </w:r>
          </w:p>
        </w:tc>
        <w:tc>
          <w:tcPr>
            <w:tcW w:w="4049" w:type="dxa"/>
            <w:gridSpan w:val="5"/>
            <w:tcBorders>
              <w:top w:val="single" w:sz="8" w:space="0" w:color="000000"/>
              <w:left w:val="nil"/>
              <w:bottom w:val="single" w:sz="8" w:space="0" w:color="000000"/>
              <w:right w:val="single" w:sz="8" w:space="0" w:color="000000"/>
            </w:tcBorders>
            <w:shd w:val="clear" w:color="000000" w:fill="BFBFBF"/>
            <w:vAlign w:val="center"/>
            <w:hideMark/>
          </w:tcPr>
          <w:p w:rsidR="00A455DD" w:rsidRPr="00AF7D05" w:rsidRDefault="00A455DD" w:rsidP="00A455DD">
            <w:pPr>
              <w:widowControl/>
              <w:rPr>
                <w:rFonts w:ascii="Calibri" w:eastAsia="Times New Roman" w:hAnsi="Calibri" w:cs="Times New Roman"/>
                <w:b/>
                <w:bCs/>
                <w:color w:val="000000"/>
                <w:sz w:val="19"/>
                <w:szCs w:val="19"/>
              </w:rPr>
            </w:pPr>
            <w:r w:rsidRPr="00AF7D05">
              <w:rPr>
                <w:rFonts w:ascii="Calibri" w:eastAsia="Times New Roman" w:hAnsi="Calibri" w:cs="Times New Roman"/>
                <w:b/>
                <w:bCs/>
                <w:color w:val="000000"/>
                <w:sz w:val="19"/>
                <w:szCs w:val="19"/>
              </w:rPr>
              <w:t>BSL-2 Lab Equipment</w:t>
            </w:r>
          </w:p>
        </w:tc>
        <w:tc>
          <w:tcPr>
            <w:tcW w:w="540" w:type="dxa"/>
            <w:gridSpan w:val="2"/>
            <w:tcBorders>
              <w:top w:val="single" w:sz="8" w:space="0" w:color="000000"/>
              <w:left w:val="nil"/>
              <w:bottom w:val="single" w:sz="8" w:space="0" w:color="000000"/>
              <w:right w:val="single" w:sz="8" w:space="0" w:color="000000"/>
            </w:tcBorders>
            <w:shd w:val="clear" w:color="000000" w:fill="BFBFBF"/>
            <w:vAlign w:val="center"/>
            <w:hideMark/>
          </w:tcPr>
          <w:p w:rsidR="00A455DD" w:rsidRPr="00AF7D05" w:rsidRDefault="00A455DD" w:rsidP="00A455DD">
            <w:pPr>
              <w:widowControl/>
              <w:jc w:val="center"/>
              <w:rPr>
                <w:rFonts w:ascii="Calibri" w:eastAsia="Times New Roman" w:hAnsi="Calibri" w:cs="Times New Roman"/>
                <w:b/>
                <w:bCs/>
                <w:color w:val="000000"/>
                <w:sz w:val="19"/>
                <w:szCs w:val="19"/>
              </w:rPr>
            </w:pPr>
            <w:r w:rsidRPr="00AF7D05">
              <w:rPr>
                <w:rFonts w:ascii="Calibri" w:eastAsia="Times New Roman" w:hAnsi="Calibri" w:cs="Times New Roman"/>
                <w:b/>
                <w:bCs/>
                <w:color w:val="000000"/>
                <w:w w:val="105"/>
                <w:sz w:val="16"/>
                <w:szCs w:val="16"/>
              </w:rPr>
              <w:t>Pass</w:t>
            </w:r>
            <w:r w:rsidRPr="00AF7D05">
              <w:rPr>
                <w:rFonts w:ascii="Calibri" w:eastAsia="Times New Roman" w:hAnsi="Calibri" w:cs="Times New Roman"/>
                <w:b/>
                <w:bCs/>
                <w:color w:val="000000"/>
                <w:w w:val="105"/>
                <w:sz w:val="19"/>
              </w:rPr>
              <w:t xml:space="preserve"> </w:t>
            </w:r>
          </w:p>
        </w:tc>
        <w:tc>
          <w:tcPr>
            <w:tcW w:w="452" w:type="dxa"/>
            <w:tcBorders>
              <w:top w:val="single" w:sz="8" w:space="0" w:color="000000"/>
              <w:left w:val="nil"/>
              <w:bottom w:val="single" w:sz="8" w:space="0" w:color="000000"/>
              <w:right w:val="single" w:sz="8" w:space="0" w:color="000000"/>
            </w:tcBorders>
            <w:shd w:val="clear" w:color="000000" w:fill="BFBFBF"/>
            <w:vAlign w:val="center"/>
            <w:hideMark/>
          </w:tcPr>
          <w:p w:rsidR="00A455DD" w:rsidRPr="00AF7D05" w:rsidRDefault="00A455DD" w:rsidP="00A455DD">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Fail</w:t>
            </w:r>
          </w:p>
        </w:tc>
        <w:tc>
          <w:tcPr>
            <w:tcW w:w="4140" w:type="dxa"/>
            <w:gridSpan w:val="4"/>
            <w:tcBorders>
              <w:top w:val="single" w:sz="8" w:space="0" w:color="000000"/>
              <w:left w:val="nil"/>
              <w:bottom w:val="single" w:sz="8" w:space="0" w:color="000000"/>
              <w:right w:val="single" w:sz="8" w:space="0" w:color="000000"/>
            </w:tcBorders>
            <w:shd w:val="clear" w:color="000000" w:fill="BFBFBF"/>
            <w:vAlign w:val="center"/>
            <w:hideMark/>
          </w:tcPr>
          <w:p w:rsidR="00A455DD" w:rsidRPr="00AF7D05" w:rsidRDefault="00A455DD" w:rsidP="00A455DD">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Comments/Notes</w:t>
            </w:r>
          </w:p>
        </w:tc>
      </w:tr>
      <w:tr w:rsidR="00AF7D05" w:rsidRPr="00AF7D05" w:rsidTr="00EC1D00">
        <w:tblPrEx>
          <w:tblCellMar>
            <w:left w:w="108" w:type="dxa"/>
            <w:right w:w="108" w:type="dxa"/>
          </w:tblCellMar>
          <w:tblLook w:val="04A0" w:firstRow="1" w:lastRow="0" w:firstColumn="1" w:lastColumn="0" w:noHBand="0" w:noVBand="1"/>
        </w:tblPrEx>
        <w:trPr>
          <w:trHeight w:hRule="exact" w:val="487"/>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5D7A68"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455DD" w:rsidP="00AF7D05">
            <w:pPr>
              <w:widowControl/>
              <w:rPr>
                <w:rFonts w:ascii="Calibri" w:eastAsia="Times New Roman" w:hAnsi="Calibri" w:cs="Times New Roman"/>
                <w:color w:val="000000"/>
                <w:sz w:val="16"/>
                <w:szCs w:val="16"/>
              </w:rPr>
            </w:pPr>
            <w:r w:rsidRPr="00A455DD">
              <w:rPr>
                <w:rFonts w:ascii="Calibri" w:eastAsia="Times New Roman" w:hAnsi="Calibri" w:cs="Times New Roman"/>
                <w:color w:val="000000"/>
                <w:sz w:val="16"/>
              </w:rPr>
              <w:t>Biological safety cabinet and clean bench certification current?</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ind w:firstLineChars="400" w:firstLine="760"/>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r>
      <w:tr w:rsidR="00AF7D05" w:rsidRPr="00AF7D05" w:rsidTr="00EC1D00">
        <w:tblPrEx>
          <w:tblCellMar>
            <w:left w:w="108" w:type="dxa"/>
            <w:right w:w="108" w:type="dxa"/>
          </w:tblCellMar>
          <w:tblLook w:val="04A0" w:firstRow="1" w:lastRow="0" w:firstColumn="1" w:lastColumn="0" w:noHBand="0" w:noVBand="1"/>
        </w:tblPrEx>
        <w:trPr>
          <w:trHeight w:hRule="exact" w:val="46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5D7A68"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A455DD" w:rsidP="00AF7D05">
            <w:pPr>
              <w:widowControl/>
              <w:rPr>
                <w:rFonts w:ascii="Calibri" w:eastAsia="Times New Roman" w:hAnsi="Calibri" w:cs="Times New Roman"/>
                <w:color w:val="000000"/>
                <w:sz w:val="16"/>
                <w:szCs w:val="16"/>
              </w:rPr>
            </w:pPr>
            <w:r w:rsidRPr="00A455DD">
              <w:rPr>
                <w:rFonts w:ascii="Calibri" w:eastAsia="Times New Roman" w:hAnsi="Calibri" w:cs="Times New Roman"/>
                <w:color w:val="000000"/>
                <w:sz w:val="16"/>
              </w:rPr>
              <w:t>Staff is aware of proper use / limitations of BSC (air flow disturbance, volatile/flammable chemical use, etc.)</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CE37BD" w:rsidRPr="00AF7D05" w:rsidTr="00CE37BD">
        <w:tblPrEx>
          <w:tblCellMar>
            <w:left w:w="108" w:type="dxa"/>
            <w:right w:w="108" w:type="dxa"/>
          </w:tblCellMar>
          <w:tblLook w:val="04A0" w:firstRow="1" w:lastRow="0" w:firstColumn="1" w:lastColumn="0" w:noHBand="0" w:noVBand="1"/>
        </w:tblPrEx>
        <w:trPr>
          <w:trHeight w:hRule="exact" w:val="46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CE37BD" w:rsidRPr="00AF7D05" w:rsidRDefault="00CE37BD" w:rsidP="00CE37B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C3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rPr>
                <w:rFonts w:ascii="Calibri" w:eastAsia="Times New Roman" w:hAnsi="Calibri" w:cs="Times New Roman"/>
                <w:color w:val="000000"/>
              </w:rPr>
            </w:pPr>
            <w:r w:rsidRPr="00AF7D05">
              <w:rPr>
                <w:rFonts w:ascii="Calibri" w:eastAsia="Times New Roman" w:hAnsi="Calibri" w:cs="Times New Roman"/>
                <w:color w:val="000000"/>
              </w:rPr>
              <w:t> </w:t>
            </w:r>
            <w:r w:rsidRPr="00A455DD">
              <w:rPr>
                <w:rFonts w:ascii="Calibri" w:eastAsia="Times New Roman" w:hAnsi="Calibri" w:cs="Times New Roman"/>
                <w:color w:val="000000"/>
                <w:sz w:val="16"/>
              </w:rPr>
              <w:t>Vacuum lines protected with liquid disinfectant traps; HEPA filter between vacuum line and liquid trap?</w:t>
            </w:r>
          </w:p>
        </w:tc>
        <w:tc>
          <w:tcPr>
            <w:tcW w:w="540" w:type="dxa"/>
            <w:gridSpan w:val="2"/>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tcPr>
          <w:p w:rsidR="00CE37BD" w:rsidRPr="00AF7D05" w:rsidRDefault="00CE37BD" w:rsidP="00CE37BD">
            <w:pPr>
              <w:widowControl/>
              <w:rPr>
                <w:rFonts w:ascii="Calibri" w:eastAsia="Times New Roman" w:hAnsi="Calibri" w:cs="Times New Roman"/>
                <w:color w:val="000000"/>
              </w:rPr>
            </w:pPr>
          </w:p>
        </w:tc>
      </w:tr>
      <w:tr w:rsidR="00CE37BD" w:rsidRPr="00AF7D05" w:rsidTr="00CE37BD">
        <w:tblPrEx>
          <w:tblCellMar>
            <w:left w:w="108" w:type="dxa"/>
            <w:right w:w="108" w:type="dxa"/>
          </w:tblCellMar>
          <w:tblLook w:val="04A0" w:firstRow="1" w:lastRow="0" w:firstColumn="1" w:lastColumn="0" w:noHBand="0" w:noVBand="1"/>
        </w:tblPrEx>
        <w:trPr>
          <w:trHeight w:hRule="exact" w:val="650"/>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CE37BD" w:rsidRPr="00AF7D05" w:rsidRDefault="00CE37BD" w:rsidP="00CE37B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lastRenderedPageBreak/>
              <w:t>C4</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rPr>
                <w:rFonts w:ascii="Calibri" w:eastAsia="Times New Roman" w:hAnsi="Calibri" w:cs="Times New Roman"/>
                <w:color w:val="000000"/>
                <w:sz w:val="16"/>
                <w:szCs w:val="16"/>
              </w:rPr>
            </w:pPr>
            <w:r w:rsidRPr="00A455DD">
              <w:rPr>
                <w:rFonts w:ascii="Calibri" w:eastAsia="Times New Roman" w:hAnsi="Calibri" w:cs="Times New Roman"/>
                <w:color w:val="000000"/>
                <w:sz w:val="16"/>
              </w:rPr>
              <w:t xml:space="preserve">BSL-2 &amp; aerosol generating activities are performed in the BSC?  (Sonicating, homogenizing, </w:t>
            </w:r>
            <w:proofErr w:type="spellStart"/>
            <w:r w:rsidRPr="00A455DD">
              <w:rPr>
                <w:rFonts w:ascii="Calibri" w:eastAsia="Times New Roman" w:hAnsi="Calibri" w:cs="Times New Roman"/>
                <w:color w:val="000000"/>
                <w:sz w:val="16"/>
              </w:rPr>
              <w:t>vortexing</w:t>
            </w:r>
            <w:proofErr w:type="spellEnd"/>
            <w:r w:rsidRPr="00A455DD">
              <w:rPr>
                <w:rFonts w:ascii="Calibri" w:eastAsia="Times New Roman" w:hAnsi="Calibri" w:cs="Times New Roman"/>
                <w:color w:val="000000"/>
                <w:sz w:val="16"/>
              </w:rPr>
              <w:t>, loading &amp; unloading centrifuge cups, etc.).</w:t>
            </w:r>
          </w:p>
        </w:tc>
        <w:tc>
          <w:tcPr>
            <w:tcW w:w="540" w:type="dxa"/>
            <w:gridSpan w:val="2"/>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CE37BD" w:rsidRPr="00AF7D05" w:rsidRDefault="00CE37BD" w:rsidP="00CE37B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5D7A68"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C5</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A455DD"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Liquid disinfectant traps properly labeled?</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5D7A68"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C6</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A455DD"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Emergency shower, eyewash within 100 ft. Test current?</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5D7A68"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C7</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Centrifuge safety cups or sealed rotor heads used?</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5D7A68"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C8</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BSL-2 area has sink, soap, and paper towels.</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5D7A68" w:rsidRDefault="005D7A68" w:rsidP="005D7A68">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C9</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First aid kit readily accessible and adequately stocked.</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5D7A68"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C10</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Bench tops are impervious to water.</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5D7A68"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C11</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Chairs have surfaces for easy cleaning and decontamination.  No cloth chairs.</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9C198D"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C12</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If present, is Autoclave inspection current?</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9C198D"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C13</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Disinfectants/cleaning materials available in BSL-2 area? Properly and clearly labeled?</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9C198D"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C14</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Filtered pipette tips available, stocked, and kept in BSL-2 area.</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020D2"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tcPr>
          <w:p w:rsidR="002020D2" w:rsidRDefault="009C198D" w:rsidP="00AF7D05">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C15</w:t>
            </w:r>
          </w:p>
        </w:tc>
        <w:tc>
          <w:tcPr>
            <w:tcW w:w="4049" w:type="dxa"/>
            <w:gridSpan w:val="5"/>
            <w:tcBorders>
              <w:top w:val="nil"/>
              <w:left w:val="nil"/>
              <w:bottom w:val="single" w:sz="8" w:space="0" w:color="000000"/>
              <w:right w:val="single" w:sz="8" w:space="0" w:color="000000"/>
            </w:tcBorders>
            <w:shd w:val="clear" w:color="auto" w:fill="auto"/>
            <w:vAlign w:val="center"/>
          </w:tcPr>
          <w:p w:rsidR="002020D2" w:rsidRPr="002020D2" w:rsidRDefault="002020D2" w:rsidP="00AF7D05">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Biohazard signs on storage freezer(s), refrigerator(s), incubator(s), transport containers.</w:t>
            </w:r>
          </w:p>
        </w:tc>
        <w:tc>
          <w:tcPr>
            <w:tcW w:w="540" w:type="dxa"/>
            <w:gridSpan w:val="2"/>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jc w:val="center"/>
              <w:rPr>
                <w:rFonts w:ascii="MS Gothic" w:eastAsia="MS Gothic" w:hAnsi="MS Gothic" w:cs="MS Gothic"/>
                <w:color w:val="00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2020D2" w:rsidRPr="00AF7D05" w:rsidRDefault="002020D2" w:rsidP="00AF7D05">
            <w:pPr>
              <w:widowControl/>
              <w:rPr>
                <w:rFonts w:ascii="Calibri" w:eastAsia="Times New Roman" w:hAnsi="Calibri" w:cs="Times New Roman"/>
                <w:color w:val="000000"/>
              </w:rPr>
            </w:pPr>
          </w:p>
        </w:tc>
      </w:tr>
      <w:tr w:rsidR="00237674"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000000" w:fill="BFBFBF"/>
            <w:vAlign w:val="center"/>
            <w:hideMark/>
          </w:tcPr>
          <w:p w:rsidR="00237674" w:rsidRPr="00AF7D05" w:rsidRDefault="0081051D" w:rsidP="00237674">
            <w:pPr>
              <w:widowControl/>
              <w:jc w:val="center"/>
              <w:rPr>
                <w:rFonts w:ascii="Calibri" w:eastAsia="Times New Roman" w:hAnsi="Calibri" w:cs="Times New Roman"/>
                <w:b/>
                <w:bCs/>
                <w:color w:val="000000"/>
                <w:sz w:val="19"/>
                <w:szCs w:val="19"/>
              </w:rPr>
            </w:pPr>
            <w:r>
              <w:rPr>
                <w:rFonts w:ascii="Calibri" w:eastAsia="Times New Roman" w:hAnsi="Calibri" w:cs="Times New Roman"/>
                <w:b/>
                <w:bCs/>
                <w:color w:val="000000"/>
                <w:w w:val="105"/>
                <w:sz w:val="19"/>
              </w:rPr>
              <w:t>D</w:t>
            </w:r>
          </w:p>
        </w:tc>
        <w:tc>
          <w:tcPr>
            <w:tcW w:w="4049" w:type="dxa"/>
            <w:gridSpan w:val="5"/>
            <w:tcBorders>
              <w:top w:val="nil"/>
              <w:left w:val="nil"/>
              <w:bottom w:val="single" w:sz="8" w:space="0" w:color="000000"/>
              <w:right w:val="single" w:sz="8" w:space="0" w:color="000000"/>
            </w:tcBorders>
            <w:shd w:val="clear" w:color="000000" w:fill="BFBFBF"/>
            <w:vAlign w:val="center"/>
            <w:hideMark/>
          </w:tcPr>
          <w:p w:rsidR="00237674" w:rsidRPr="00AF7D05" w:rsidRDefault="005C2747" w:rsidP="00237674">
            <w:pPr>
              <w:widowControl/>
              <w:rPr>
                <w:rFonts w:ascii="Calibri" w:eastAsia="Times New Roman" w:hAnsi="Calibri" w:cs="Times New Roman"/>
                <w:b/>
                <w:bCs/>
                <w:color w:val="000000"/>
                <w:sz w:val="19"/>
                <w:szCs w:val="19"/>
              </w:rPr>
            </w:pPr>
            <w:r w:rsidRPr="005C2747">
              <w:rPr>
                <w:rFonts w:ascii="Calibri" w:eastAsia="Times New Roman" w:hAnsi="Calibri" w:cs="Times New Roman"/>
                <w:b/>
                <w:bCs/>
                <w:color w:val="000000"/>
                <w:sz w:val="19"/>
                <w:szCs w:val="19"/>
              </w:rPr>
              <w:t>Exposure Control</w:t>
            </w:r>
          </w:p>
        </w:tc>
        <w:tc>
          <w:tcPr>
            <w:tcW w:w="540" w:type="dxa"/>
            <w:gridSpan w:val="2"/>
            <w:tcBorders>
              <w:top w:val="nil"/>
              <w:left w:val="nil"/>
              <w:bottom w:val="single" w:sz="8" w:space="0" w:color="000000"/>
              <w:right w:val="single" w:sz="8" w:space="0" w:color="000000"/>
            </w:tcBorders>
            <w:shd w:val="clear" w:color="000000" w:fill="BFBFBF"/>
            <w:vAlign w:val="center"/>
            <w:hideMark/>
          </w:tcPr>
          <w:p w:rsidR="00237674" w:rsidRPr="00AF7D05" w:rsidRDefault="00237674" w:rsidP="00237674">
            <w:pPr>
              <w:widowControl/>
              <w:jc w:val="center"/>
              <w:rPr>
                <w:rFonts w:ascii="Calibri" w:eastAsia="Times New Roman" w:hAnsi="Calibri" w:cs="Times New Roman"/>
                <w:b/>
                <w:bCs/>
                <w:color w:val="000000"/>
                <w:sz w:val="19"/>
                <w:szCs w:val="19"/>
              </w:rPr>
            </w:pPr>
            <w:r w:rsidRPr="00AF7D05">
              <w:rPr>
                <w:rFonts w:ascii="Calibri" w:eastAsia="Times New Roman" w:hAnsi="Calibri" w:cs="Times New Roman"/>
                <w:b/>
                <w:bCs/>
                <w:color w:val="000000"/>
                <w:w w:val="105"/>
                <w:sz w:val="16"/>
                <w:szCs w:val="16"/>
              </w:rPr>
              <w:t>Pass</w:t>
            </w:r>
            <w:r w:rsidRPr="00AF7D05">
              <w:rPr>
                <w:rFonts w:ascii="Calibri" w:eastAsia="Times New Roman" w:hAnsi="Calibri" w:cs="Times New Roman"/>
                <w:b/>
                <w:bCs/>
                <w:color w:val="000000"/>
                <w:w w:val="105"/>
                <w:sz w:val="19"/>
              </w:rPr>
              <w:t xml:space="preserve"> </w:t>
            </w:r>
          </w:p>
        </w:tc>
        <w:tc>
          <w:tcPr>
            <w:tcW w:w="452" w:type="dxa"/>
            <w:tcBorders>
              <w:top w:val="nil"/>
              <w:left w:val="nil"/>
              <w:bottom w:val="single" w:sz="8" w:space="0" w:color="000000"/>
              <w:right w:val="single" w:sz="8" w:space="0" w:color="000000"/>
            </w:tcBorders>
            <w:shd w:val="clear" w:color="000000" w:fill="BFBFBF"/>
            <w:vAlign w:val="center"/>
            <w:hideMark/>
          </w:tcPr>
          <w:p w:rsidR="00237674" w:rsidRPr="00AF7D05" w:rsidRDefault="00237674" w:rsidP="00237674">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Fail</w:t>
            </w:r>
          </w:p>
        </w:tc>
        <w:tc>
          <w:tcPr>
            <w:tcW w:w="4140" w:type="dxa"/>
            <w:gridSpan w:val="4"/>
            <w:tcBorders>
              <w:top w:val="nil"/>
              <w:left w:val="nil"/>
              <w:bottom w:val="single" w:sz="8" w:space="0" w:color="000000"/>
              <w:right w:val="single" w:sz="8" w:space="0" w:color="000000"/>
            </w:tcBorders>
            <w:shd w:val="clear" w:color="000000" w:fill="BFBFBF"/>
            <w:vAlign w:val="center"/>
            <w:hideMark/>
          </w:tcPr>
          <w:p w:rsidR="00237674" w:rsidRPr="00AF7D05" w:rsidRDefault="00237674" w:rsidP="00237674">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Comments/Notes</w:t>
            </w:r>
          </w:p>
        </w:tc>
      </w:tr>
      <w:tr w:rsidR="00AF7D05" w:rsidRPr="00AF7D05" w:rsidTr="00EC1D00">
        <w:tblPrEx>
          <w:tblCellMar>
            <w:left w:w="108" w:type="dxa"/>
            <w:right w:w="108" w:type="dxa"/>
          </w:tblCellMar>
          <w:tblLook w:val="04A0" w:firstRow="1" w:lastRow="0" w:firstColumn="1" w:lastColumn="0" w:noHBand="0" w:noVBand="1"/>
        </w:tblPrEx>
        <w:trPr>
          <w:trHeight w:hRule="exact" w:val="703"/>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AF7D05" w:rsidRPr="00AF7D05" w:rsidRDefault="0081051D" w:rsidP="00AF7D05">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D</w:t>
            </w:r>
            <w:r w:rsidR="00AF7D05" w:rsidRPr="00AF7D05">
              <w:rPr>
                <w:rFonts w:ascii="Calibri" w:eastAsia="Times New Roman" w:hAnsi="Calibri" w:cs="Times New Roman"/>
                <w:color w:val="000000"/>
                <w:sz w:val="16"/>
              </w:rPr>
              <w:t>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AF7D05" w:rsidRPr="00AF7D05" w:rsidRDefault="001F6902" w:rsidP="00AF7D05">
            <w:pPr>
              <w:widowControl/>
              <w:rPr>
                <w:rFonts w:ascii="Calibri" w:eastAsia="Times New Roman" w:hAnsi="Calibri" w:cs="Times New Roman"/>
                <w:color w:val="000000"/>
                <w:sz w:val="16"/>
                <w:szCs w:val="16"/>
              </w:rPr>
            </w:pPr>
            <w:r w:rsidRPr="001F6902">
              <w:rPr>
                <w:rFonts w:ascii="Calibri" w:eastAsia="Times New Roman" w:hAnsi="Calibri" w:cs="Times New Roman"/>
                <w:color w:val="000000"/>
                <w:sz w:val="16"/>
              </w:rPr>
              <w:t>Potentially infectious material is placed in a leak-proof secondary container prior to transport from the laboratory.</w:t>
            </w:r>
          </w:p>
        </w:tc>
        <w:tc>
          <w:tcPr>
            <w:tcW w:w="540" w:type="dxa"/>
            <w:gridSpan w:val="2"/>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AF7D05" w:rsidRPr="00AF7D05" w:rsidRDefault="00AF7D05" w:rsidP="00AF7D05">
            <w:pPr>
              <w:widowControl/>
              <w:rPr>
                <w:rFonts w:ascii="Calibri" w:eastAsia="Times New Roman" w:hAnsi="Calibri" w:cs="Times New Roman"/>
                <w:color w:val="FF0000"/>
              </w:rPr>
            </w:pPr>
            <w:r w:rsidRPr="00AF7D05">
              <w:rPr>
                <w:rFonts w:ascii="Calibri" w:eastAsia="Times New Roman" w:hAnsi="Calibri" w:cs="Times New Roman"/>
                <w:color w:val="FF0000"/>
              </w:rPr>
              <w:t> </w:t>
            </w:r>
          </w:p>
        </w:tc>
      </w:tr>
      <w:tr w:rsidR="009C198D" w:rsidRPr="00AF7D05" w:rsidTr="009C198D">
        <w:tblPrEx>
          <w:tblCellMar>
            <w:left w:w="108" w:type="dxa"/>
            <w:right w:w="108" w:type="dxa"/>
          </w:tblCellMar>
          <w:tblLook w:val="04A0" w:firstRow="1" w:lastRow="0" w:firstColumn="1" w:lastColumn="0" w:noHBand="0" w:noVBand="1"/>
        </w:tblPrEx>
        <w:trPr>
          <w:trHeight w:hRule="exact" w:val="541"/>
        </w:trPr>
        <w:tc>
          <w:tcPr>
            <w:tcW w:w="539" w:type="dxa"/>
            <w:tcBorders>
              <w:top w:val="nil"/>
              <w:left w:val="single" w:sz="8" w:space="0" w:color="000000"/>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D</w:t>
            </w:r>
            <w:r w:rsidRPr="00AF7D05">
              <w:rPr>
                <w:rFonts w:ascii="Calibri" w:eastAsia="Times New Roman" w:hAnsi="Calibri" w:cs="Times New Roman"/>
                <w:color w:val="000000"/>
                <w:sz w:val="16"/>
              </w:rPr>
              <w:t>2</w:t>
            </w:r>
          </w:p>
        </w:tc>
        <w:tc>
          <w:tcPr>
            <w:tcW w:w="4049" w:type="dxa"/>
            <w:gridSpan w:val="5"/>
            <w:tcBorders>
              <w:top w:val="nil"/>
              <w:left w:val="nil"/>
              <w:bottom w:val="single" w:sz="8" w:space="0" w:color="000000"/>
              <w:right w:val="single" w:sz="8" w:space="0" w:color="000000"/>
            </w:tcBorders>
            <w:shd w:val="clear" w:color="auto" w:fill="auto"/>
            <w:vAlign w:val="center"/>
          </w:tcPr>
          <w:p w:rsidR="009C198D" w:rsidRPr="001F6902" w:rsidRDefault="009C198D" w:rsidP="009C198D">
            <w:pPr>
              <w:widowControl/>
              <w:rPr>
                <w:rFonts w:ascii="Calibri" w:eastAsia="Times New Roman" w:hAnsi="Calibri" w:cs="Times New Roman"/>
                <w:color w:val="000000"/>
                <w:sz w:val="16"/>
              </w:rPr>
            </w:pPr>
            <w:r w:rsidRPr="002020D2">
              <w:rPr>
                <w:rFonts w:ascii="Calibri" w:eastAsia="Times New Roman" w:hAnsi="Calibri" w:cs="Times New Roman"/>
                <w:color w:val="000000"/>
                <w:sz w:val="16"/>
              </w:rPr>
              <w:t>Gloves, gowns/lab coat, eye protection, masks (as needed) are available, stocked, and kept in BSL-2 area.</w:t>
            </w:r>
          </w:p>
        </w:tc>
        <w:tc>
          <w:tcPr>
            <w:tcW w:w="540" w:type="dxa"/>
            <w:gridSpan w:val="2"/>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MS Gothic" w:eastAsia="MS Gothic" w:hAnsi="MS Gothic" w:cs="MS Gothic"/>
                <w:color w:val="FF0000"/>
                <w:sz w:val="24"/>
                <w:szCs w:val="24"/>
              </w:rPr>
            </w:pPr>
          </w:p>
        </w:tc>
        <w:tc>
          <w:tcPr>
            <w:tcW w:w="452" w:type="dxa"/>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MS Gothic" w:eastAsia="MS Gothic" w:hAnsi="MS Gothic" w:cs="MS Gothic"/>
                <w:color w:val="FF0000"/>
                <w:sz w:val="24"/>
                <w:szCs w:val="24"/>
              </w:rPr>
            </w:pPr>
          </w:p>
        </w:tc>
        <w:tc>
          <w:tcPr>
            <w:tcW w:w="4140" w:type="dxa"/>
            <w:gridSpan w:val="4"/>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rPr>
                <w:rFonts w:ascii="Calibri" w:eastAsia="Times New Roman" w:hAnsi="Calibri" w:cs="Times New Roman"/>
                <w:color w:val="FF0000"/>
              </w:rPr>
            </w:pPr>
          </w:p>
        </w:tc>
      </w:tr>
      <w:tr w:rsidR="009C198D" w:rsidRPr="00AF7D05" w:rsidTr="009C198D">
        <w:tblPrEx>
          <w:tblCellMar>
            <w:left w:w="108" w:type="dxa"/>
            <w:right w:w="108" w:type="dxa"/>
          </w:tblCellMar>
          <w:tblLook w:val="04A0" w:firstRow="1" w:lastRow="0" w:firstColumn="1" w:lastColumn="0" w:noHBand="0" w:noVBand="1"/>
        </w:tblPrEx>
        <w:trPr>
          <w:trHeight w:hRule="exact" w:val="604"/>
        </w:trPr>
        <w:tc>
          <w:tcPr>
            <w:tcW w:w="539" w:type="dxa"/>
            <w:tcBorders>
              <w:top w:val="nil"/>
              <w:left w:val="single" w:sz="8" w:space="0" w:color="000000"/>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bookmarkStart w:id="0" w:name="_GoBack"/>
            <w:bookmarkEnd w:id="0"/>
            <w:r>
              <w:rPr>
                <w:rFonts w:ascii="Calibri" w:eastAsia="Times New Roman" w:hAnsi="Calibri" w:cs="Times New Roman"/>
                <w:color w:val="000000"/>
                <w:sz w:val="16"/>
              </w:rPr>
              <w:t>D</w:t>
            </w:r>
            <w:r w:rsidRPr="00AF7D05">
              <w:rPr>
                <w:rFonts w:ascii="Calibri" w:eastAsia="Times New Roman" w:hAnsi="Calibri" w:cs="Times New Roman"/>
                <w:color w:val="000000"/>
                <w:sz w:val="16"/>
              </w:rPr>
              <w:t>4</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1F6902">
              <w:rPr>
                <w:rFonts w:ascii="Calibri" w:eastAsia="Times New Roman" w:hAnsi="Calibri" w:cs="Times New Roman"/>
                <w:color w:val="000000"/>
                <w:sz w:val="16"/>
              </w:rPr>
              <w:t>Policy for safe handling and disposal of sharps are instituted (No recapping of needles, pipets disposed of as sharps).</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FF0000"/>
              </w:rPr>
            </w:pPr>
            <w:r w:rsidRPr="00AF7D05">
              <w:rPr>
                <w:rFonts w:ascii="Calibri" w:eastAsia="Times New Roman" w:hAnsi="Calibri" w:cs="Times New Roman"/>
                <w:color w:val="FF0000"/>
              </w:rPr>
              <w:t> </w:t>
            </w:r>
          </w:p>
        </w:tc>
      </w:tr>
      <w:tr w:rsidR="009C198D" w:rsidRPr="00AF7D05" w:rsidTr="009C198D">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D</w:t>
            </w:r>
            <w:r w:rsidRPr="00AF7D05">
              <w:rPr>
                <w:rFonts w:ascii="Calibri" w:eastAsia="Times New Roman" w:hAnsi="Calibri" w:cs="Times New Roman"/>
                <w:color w:val="000000"/>
                <w:sz w:val="16"/>
              </w:rPr>
              <w:t>5</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1F6902">
              <w:rPr>
                <w:rFonts w:ascii="Calibri" w:eastAsia="Times New Roman" w:hAnsi="Calibri" w:cs="Times New Roman"/>
                <w:color w:val="000000"/>
                <w:sz w:val="16"/>
              </w:rPr>
              <w:t>Laboratory personnel are offered / receive appropriate immunizations (e.g. Hepatitis B).</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ind w:firstLineChars="400" w:firstLine="760"/>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r>
      <w:tr w:rsidR="009C198D" w:rsidRPr="00AF7D05" w:rsidTr="009C198D">
        <w:tblPrEx>
          <w:tblCellMar>
            <w:left w:w="108" w:type="dxa"/>
            <w:right w:w="108" w:type="dxa"/>
          </w:tblCellMar>
          <w:tblLook w:val="04A0" w:firstRow="1" w:lastRow="0" w:firstColumn="1" w:lastColumn="0" w:noHBand="0" w:noVBand="1"/>
        </w:tblPrEx>
        <w:trPr>
          <w:trHeight w:hRule="exact" w:val="460"/>
        </w:trPr>
        <w:tc>
          <w:tcPr>
            <w:tcW w:w="539" w:type="dxa"/>
            <w:tcBorders>
              <w:top w:val="nil"/>
              <w:left w:val="single" w:sz="8" w:space="0" w:color="000000"/>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D6</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1F6902">
              <w:rPr>
                <w:rFonts w:ascii="Calibri" w:eastAsia="Times New Roman" w:hAnsi="Calibri" w:cs="Times New Roman"/>
                <w:color w:val="000000"/>
                <w:sz w:val="16"/>
                <w:szCs w:val="16"/>
              </w:rPr>
              <w:t>Biohazard spill procedures are posted and lab staff is trained.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4" w:space="0" w:color="auto"/>
              <w:right w:val="single" w:sz="8" w:space="0" w:color="000000"/>
            </w:tcBorders>
            <w:shd w:val="clear" w:color="auto" w:fill="BFBFBF" w:themeFill="background1" w:themeFillShade="BF"/>
            <w:vAlign w:val="center"/>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E</w:t>
            </w:r>
          </w:p>
        </w:tc>
        <w:tc>
          <w:tcPr>
            <w:tcW w:w="4049" w:type="dxa"/>
            <w:gridSpan w:val="5"/>
            <w:tcBorders>
              <w:top w:val="nil"/>
              <w:left w:val="nil"/>
              <w:bottom w:val="single" w:sz="4" w:space="0" w:color="auto"/>
              <w:right w:val="single" w:sz="8" w:space="0" w:color="000000"/>
            </w:tcBorders>
            <w:shd w:val="clear" w:color="auto" w:fill="BFBFBF" w:themeFill="background1" w:themeFillShade="BF"/>
            <w:vAlign w:val="center"/>
            <w:hideMark/>
          </w:tcPr>
          <w:p w:rsidR="009C198D" w:rsidRPr="001F6902" w:rsidRDefault="009C198D" w:rsidP="009C198D">
            <w:pPr>
              <w:widowControl/>
              <w:rPr>
                <w:rFonts w:ascii="Calibri" w:eastAsia="Times New Roman" w:hAnsi="Calibri" w:cs="Times New Roman"/>
                <w:b/>
                <w:color w:val="000000"/>
                <w:sz w:val="16"/>
                <w:szCs w:val="16"/>
              </w:rPr>
            </w:pPr>
            <w:r w:rsidRPr="001F6902">
              <w:rPr>
                <w:rFonts w:ascii="Calibri" w:eastAsia="Times New Roman" w:hAnsi="Calibri" w:cs="Times New Roman"/>
                <w:b/>
                <w:color w:val="000000"/>
                <w:sz w:val="16"/>
              </w:rPr>
              <w:t>Administrative Controls</w:t>
            </w:r>
          </w:p>
        </w:tc>
        <w:tc>
          <w:tcPr>
            <w:tcW w:w="540" w:type="dxa"/>
            <w:gridSpan w:val="2"/>
            <w:tcBorders>
              <w:top w:val="nil"/>
              <w:left w:val="nil"/>
              <w:bottom w:val="single" w:sz="4" w:space="0" w:color="auto"/>
              <w:right w:val="single" w:sz="8" w:space="0" w:color="000000"/>
            </w:tcBorders>
            <w:shd w:val="clear" w:color="auto" w:fill="BFBFBF" w:themeFill="background1" w:themeFillShade="BF"/>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4" w:space="0" w:color="auto"/>
              <w:right w:val="single" w:sz="8" w:space="0" w:color="000000"/>
            </w:tcBorders>
            <w:shd w:val="clear" w:color="auto" w:fill="BFBFBF" w:themeFill="background1" w:themeFillShade="BF"/>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4" w:space="0" w:color="auto"/>
              <w:right w:val="single" w:sz="8" w:space="0" w:color="000000"/>
            </w:tcBorders>
            <w:shd w:val="clear" w:color="auto" w:fill="BFBFBF" w:themeFill="background1" w:themeFillShade="BF"/>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65"/>
        </w:trPr>
        <w:tc>
          <w:tcPr>
            <w:tcW w:w="53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E1</w:t>
            </w:r>
          </w:p>
        </w:tc>
        <w:tc>
          <w:tcPr>
            <w:tcW w:w="4049" w:type="dxa"/>
            <w:gridSpan w:val="5"/>
            <w:tcBorders>
              <w:top w:val="single" w:sz="4" w:space="0" w:color="auto"/>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B01F3E">
              <w:rPr>
                <w:rFonts w:ascii="Calibri" w:eastAsia="Times New Roman" w:hAnsi="Calibri" w:cs="Times New Roman"/>
                <w:color w:val="000000"/>
                <w:sz w:val="16"/>
              </w:rPr>
              <w:t>Biological research (e.g. rDNA, BSL-2 agent) is approved by IBC</w:t>
            </w:r>
            <w:r>
              <w:rPr>
                <w:rFonts w:ascii="Calibri" w:eastAsia="Times New Roman" w:hAnsi="Calibri" w:cs="Times New Roman"/>
                <w:color w:val="000000"/>
                <w:sz w:val="16"/>
              </w:rPr>
              <w:t>.</w:t>
            </w:r>
          </w:p>
        </w:tc>
        <w:tc>
          <w:tcPr>
            <w:tcW w:w="540" w:type="dxa"/>
            <w:gridSpan w:val="2"/>
            <w:tcBorders>
              <w:top w:val="single" w:sz="4" w:space="0" w:color="auto"/>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single" w:sz="4" w:space="0" w:color="auto"/>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single" w:sz="4" w:space="0" w:color="auto"/>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B01F3E">
              <w:rPr>
                <w:rFonts w:ascii="Calibri" w:eastAsia="Times New Roman" w:hAnsi="Calibri" w:cs="Times New Roman"/>
                <w:color w:val="000000"/>
                <w:sz w:val="16"/>
              </w:rPr>
              <w:t>Biosafety registration is current</w:t>
            </w:r>
            <w:r>
              <w:rPr>
                <w:rFonts w:ascii="Calibri" w:eastAsia="Times New Roman" w:hAnsi="Calibri" w:cs="Times New Roman"/>
                <w:color w:val="000000"/>
                <w:sz w:val="16"/>
              </w:rPr>
              <w:t>.</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42"/>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B01F3E">
              <w:rPr>
                <w:rFonts w:ascii="Calibri" w:eastAsia="Times New Roman" w:hAnsi="Calibri" w:cs="Arial"/>
                <w:color w:val="000000"/>
                <w:sz w:val="16"/>
                <w:szCs w:val="16"/>
              </w:rPr>
              <w:t>Documented training records: Biosafety/BBP/Shipping (If required)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5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E4</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B01F3E">
              <w:rPr>
                <w:rFonts w:ascii="Calibri" w:eastAsia="Times New Roman" w:hAnsi="Calibri" w:cs="Arial"/>
                <w:color w:val="000000"/>
                <w:sz w:val="16"/>
                <w:szCs w:val="16"/>
              </w:rPr>
              <w:t>Current U of U Biosafety Manual is accessible to staff in lab?  (Electronic or print copy).</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198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E5</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Default="009C198D" w:rsidP="009C198D">
            <w:pPr>
              <w:widowControl/>
              <w:rPr>
                <w:rFonts w:ascii="Calibri" w:eastAsia="Times New Roman" w:hAnsi="Calibri" w:cs="Arial"/>
                <w:color w:val="000000"/>
                <w:sz w:val="16"/>
                <w:szCs w:val="16"/>
              </w:rPr>
            </w:pPr>
            <w:r w:rsidRPr="00B01F3E">
              <w:rPr>
                <w:rFonts w:ascii="Calibri" w:eastAsia="Times New Roman" w:hAnsi="Calibri" w:cs="Arial"/>
                <w:color w:val="000000"/>
                <w:sz w:val="16"/>
                <w:szCs w:val="16"/>
              </w:rPr>
              <w:t>Current Laboratory-Specific Biosafety Manual is accessible to staff in lab?  (Electronic or print copy). Describes:</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Risks Associated with Agents in Lab</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Signs and Symptoms of Exposure</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Vaccination, Prophylaxis and Treatment Options</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PPE Requirements</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Methods of Disinfection/Inactivation</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SOPs for safe operating of equipment</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Spill clean-up Procedures</w:t>
            </w:r>
          </w:p>
          <w:p w:rsidR="009C198D" w:rsidRPr="00B01F3E" w:rsidRDefault="009C198D" w:rsidP="009C198D">
            <w:pPr>
              <w:widowControl/>
              <w:rPr>
                <w:rFonts w:ascii="Calibri" w:eastAsia="Times New Roman" w:hAnsi="Calibri" w:cs="Arial"/>
                <w:color w:val="000000"/>
                <w:sz w:val="16"/>
                <w:szCs w:val="16"/>
              </w:rPr>
            </w:pPr>
            <w:r>
              <w:rPr>
                <w:rFonts w:ascii="Calibri" w:eastAsia="Times New Roman" w:hAnsi="Calibri" w:cs="Arial"/>
                <w:color w:val="000000"/>
                <w:sz w:val="16"/>
                <w:szCs w:val="16"/>
              </w:rPr>
              <w:t xml:space="preserve">   </w:t>
            </w:r>
            <w:r w:rsidRPr="00B01F3E">
              <w:rPr>
                <w:rFonts w:ascii="Calibri" w:eastAsia="Times New Roman" w:hAnsi="Calibri" w:cs="Arial"/>
                <w:color w:val="000000"/>
                <w:sz w:val="16"/>
                <w:szCs w:val="16"/>
              </w:rPr>
              <w:t>Post-exposure Procedures</w:t>
            </w:r>
          </w:p>
          <w:p w:rsidR="009C198D" w:rsidRDefault="009C198D" w:rsidP="009C198D">
            <w:pPr>
              <w:widowControl/>
              <w:rPr>
                <w:rFonts w:ascii="Calibri" w:eastAsia="Times New Roman" w:hAnsi="Calibri" w:cs="Arial"/>
                <w:color w:val="000000"/>
                <w:sz w:val="16"/>
                <w:szCs w:val="16"/>
              </w:rPr>
            </w:pPr>
          </w:p>
          <w:p w:rsidR="009C198D" w:rsidRPr="00AF7D05" w:rsidRDefault="009C198D" w:rsidP="009C198D">
            <w:pPr>
              <w:widowControl/>
              <w:rPr>
                <w:rFonts w:ascii="Calibri" w:eastAsia="Times New Roman" w:hAnsi="Calibri" w:cs="Times New Roman"/>
                <w:color w:val="000000"/>
                <w:sz w:val="16"/>
                <w:szCs w:val="16"/>
              </w:rPr>
            </w:pP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E6</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B01F3E">
              <w:rPr>
                <w:rFonts w:ascii="Calibri" w:eastAsia="Times New Roman" w:hAnsi="Calibri" w:cs="Arial"/>
                <w:color w:val="000000"/>
                <w:sz w:val="16"/>
                <w:szCs w:val="16"/>
              </w:rPr>
              <w:t>Process for inventory control is in place; stocks/cultures are documented and labeled.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9C198D" w:rsidRPr="0081051D" w:rsidRDefault="009C198D" w:rsidP="009C198D">
            <w:pPr>
              <w:widowControl/>
              <w:jc w:val="center"/>
              <w:rPr>
                <w:rFonts w:ascii="Calibri" w:eastAsia="Times New Roman" w:hAnsi="Calibri" w:cs="Times New Roman"/>
                <w:b/>
                <w:color w:val="000000"/>
                <w:sz w:val="16"/>
                <w:szCs w:val="16"/>
              </w:rPr>
            </w:pPr>
            <w:r w:rsidRPr="0081051D">
              <w:rPr>
                <w:rFonts w:ascii="Calibri" w:eastAsia="Times New Roman" w:hAnsi="Calibri" w:cs="Times New Roman"/>
                <w:b/>
                <w:color w:val="000000"/>
                <w:sz w:val="16"/>
                <w:szCs w:val="16"/>
              </w:rPr>
              <w:t>F</w:t>
            </w:r>
          </w:p>
        </w:tc>
        <w:tc>
          <w:tcPr>
            <w:tcW w:w="4049" w:type="dxa"/>
            <w:gridSpan w:val="5"/>
            <w:tcBorders>
              <w:top w:val="nil"/>
              <w:left w:val="nil"/>
              <w:bottom w:val="single" w:sz="8" w:space="0" w:color="000000"/>
              <w:right w:val="single" w:sz="8" w:space="0" w:color="000000"/>
            </w:tcBorders>
            <w:shd w:val="clear" w:color="auto" w:fill="BFBFBF" w:themeFill="background1" w:themeFillShade="BF"/>
            <w:vAlign w:val="center"/>
            <w:hideMark/>
          </w:tcPr>
          <w:p w:rsidR="009C198D" w:rsidRPr="00B01F3E" w:rsidRDefault="009C198D" w:rsidP="009C198D">
            <w:pPr>
              <w:widowControl/>
              <w:rPr>
                <w:rFonts w:ascii="Calibri" w:eastAsia="Times New Roman" w:hAnsi="Calibri" w:cs="Times New Roman"/>
                <w:b/>
                <w:color w:val="000000"/>
                <w:sz w:val="16"/>
                <w:szCs w:val="16"/>
              </w:rPr>
            </w:pPr>
            <w:r w:rsidRPr="00B01F3E">
              <w:rPr>
                <w:rFonts w:ascii="Calibri" w:eastAsia="Times New Roman" w:hAnsi="Calibri" w:cs="Arial"/>
                <w:b/>
                <w:color w:val="000000"/>
                <w:sz w:val="16"/>
                <w:szCs w:val="16"/>
              </w:rPr>
              <w:t>Animals</w:t>
            </w:r>
          </w:p>
        </w:tc>
        <w:tc>
          <w:tcPr>
            <w:tcW w:w="540" w:type="dxa"/>
            <w:gridSpan w:val="2"/>
            <w:tcBorders>
              <w:top w:val="nil"/>
              <w:left w:val="nil"/>
              <w:bottom w:val="single" w:sz="8" w:space="0" w:color="000000"/>
              <w:right w:val="single" w:sz="8" w:space="0" w:color="000000"/>
            </w:tcBorders>
            <w:shd w:val="clear" w:color="auto" w:fill="BFBFBF" w:themeFill="background1" w:themeFillShade="BF"/>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BFBFBF" w:themeFill="background1" w:themeFillShade="BF"/>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BFBFBF" w:themeFill="background1" w:themeFillShade="BF"/>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lastRenderedPageBreak/>
              <w:t>F1</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Arial"/>
                <w:color w:val="000000"/>
                <w:sz w:val="16"/>
                <w:szCs w:val="16"/>
              </w:rPr>
              <w:t xml:space="preserve">Are animals administered BSL-2 agents in approved ABSL-2 locations?  </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69"/>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F2</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Arial"/>
                <w:color w:val="000000"/>
                <w:sz w:val="16"/>
                <w:szCs w:val="16"/>
              </w:rPr>
              <w:t>ABSL-2 Hazard Warning signs properly posted at entry to ABSL-2 area.</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F3</w:t>
            </w:r>
          </w:p>
        </w:tc>
        <w:tc>
          <w:tcPr>
            <w:tcW w:w="4049" w:type="dxa"/>
            <w:gridSpan w:val="5"/>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Arial"/>
                <w:color w:val="000000"/>
                <w:sz w:val="16"/>
                <w:szCs w:val="16"/>
              </w:rPr>
              <w:t>PSDS posted in ABSL-2 animal care areas where applicable.</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000000"/>
                <w:sz w:val="24"/>
                <w:szCs w:val="24"/>
              </w:rPr>
            </w:pPr>
            <w:r w:rsidRPr="00AF7D05">
              <w:rPr>
                <w:rFonts w:ascii="MS Gothic" w:eastAsia="MS Gothic" w:hAnsi="MS Gothic" w:cs="MS Gothic" w:hint="eastAsia"/>
                <w:color w:val="00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315"/>
        </w:trPr>
        <w:tc>
          <w:tcPr>
            <w:tcW w:w="539" w:type="dxa"/>
            <w:tcBorders>
              <w:top w:val="nil"/>
              <w:left w:val="single" w:sz="8" w:space="0" w:color="000000"/>
              <w:bottom w:val="single" w:sz="8" w:space="0" w:color="000000"/>
              <w:right w:val="single" w:sz="8" w:space="0" w:color="000000"/>
            </w:tcBorders>
            <w:shd w:val="clear" w:color="000000" w:fill="A6A6A6"/>
            <w:vAlign w:val="center"/>
            <w:hideMark/>
          </w:tcPr>
          <w:p w:rsidR="009C198D" w:rsidRPr="00AF7D05" w:rsidRDefault="009C198D" w:rsidP="009C198D">
            <w:pPr>
              <w:widowControl/>
              <w:jc w:val="center"/>
              <w:rPr>
                <w:rFonts w:ascii="Calibri" w:eastAsia="Times New Roman" w:hAnsi="Calibri" w:cs="Times New Roman"/>
                <w:b/>
                <w:bCs/>
                <w:color w:val="000000"/>
                <w:sz w:val="19"/>
                <w:szCs w:val="19"/>
              </w:rPr>
            </w:pPr>
            <w:r>
              <w:rPr>
                <w:rFonts w:ascii="Calibri" w:eastAsia="Times New Roman" w:hAnsi="Calibri" w:cs="Times New Roman"/>
                <w:b/>
                <w:bCs/>
                <w:color w:val="000000"/>
                <w:sz w:val="19"/>
                <w:szCs w:val="19"/>
              </w:rPr>
              <w:t>G</w:t>
            </w:r>
          </w:p>
        </w:tc>
        <w:tc>
          <w:tcPr>
            <w:tcW w:w="4049" w:type="dxa"/>
            <w:gridSpan w:val="5"/>
            <w:tcBorders>
              <w:top w:val="nil"/>
              <w:left w:val="nil"/>
              <w:bottom w:val="single" w:sz="8" w:space="0" w:color="000000"/>
              <w:right w:val="single" w:sz="8" w:space="0" w:color="000000"/>
            </w:tcBorders>
            <w:shd w:val="clear" w:color="000000" w:fill="A6A6A6"/>
            <w:vAlign w:val="center"/>
            <w:hideMark/>
          </w:tcPr>
          <w:p w:rsidR="009C198D" w:rsidRPr="00AF7D05" w:rsidRDefault="009C198D" w:rsidP="009C198D">
            <w:pPr>
              <w:widowControl/>
              <w:rPr>
                <w:rFonts w:ascii="Calibri" w:eastAsia="Times New Roman" w:hAnsi="Calibri" w:cs="Times New Roman"/>
                <w:b/>
                <w:bCs/>
                <w:color w:val="000000"/>
                <w:sz w:val="19"/>
                <w:szCs w:val="19"/>
              </w:rPr>
            </w:pPr>
            <w:r w:rsidRPr="006C6043">
              <w:rPr>
                <w:rFonts w:ascii="Calibri" w:eastAsia="Times New Roman" w:hAnsi="Calibri" w:cs="Times New Roman"/>
                <w:b/>
                <w:bCs/>
                <w:color w:val="000000"/>
                <w:sz w:val="19"/>
                <w:szCs w:val="19"/>
              </w:rPr>
              <w:t>Biological Toxins</w:t>
            </w:r>
          </w:p>
        </w:tc>
        <w:tc>
          <w:tcPr>
            <w:tcW w:w="540" w:type="dxa"/>
            <w:gridSpan w:val="2"/>
            <w:tcBorders>
              <w:top w:val="nil"/>
              <w:left w:val="nil"/>
              <w:bottom w:val="single" w:sz="8" w:space="0" w:color="000000"/>
              <w:right w:val="single" w:sz="8" w:space="0" w:color="000000"/>
            </w:tcBorders>
            <w:shd w:val="clear" w:color="000000" w:fill="A6A6A6"/>
            <w:vAlign w:val="center"/>
            <w:hideMark/>
          </w:tcPr>
          <w:p w:rsidR="009C198D" w:rsidRPr="00AF7D05" w:rsidRDefault="009C198D" w:rsidP="009C198D">
            <w:pPr>
              <w:widowControl/>
              <w:jc w:val="center"/>
              <w:rPr>
                <w:rFonts w:ascii="Calibri" w:eastAsia="Times New Roman" w:hAnsi="Calibri" w:cs="Times New Roman"/>
                <w:b/>
                <w:bCs/>
                <w:color w:val="000000"/>
                <w:sz w:val="19"/>
                <w:szCs w:val="19"/>
              </w:rPr>
            </w:pPr>
            <w:r w:rsidRPr="00AF7D05">
              <w:rPr>
                <w:rFonts w:ascii="Calibri" w:eastAsia="Times New Roman" w:hAnsi="Calibri" w:cs="Times New Roman"/>
                <w:b/>
                <w:bCs/>
                <w:color w:val="000000"/>
                <w:w w:val="105"/>
                <w:sz w:val="16"/>
                <w:szCs w:val="16"/>
              </w:rPr>
              <w:t>Pass</w:t>
            </w:r>
            <w:r w:rsidRPr="00AF7D05">
              <w:rPr>
                <w:rFonts w:ascii="Calibri" w:eastAsia="Times New Roman" w:hAnsi="Calibri" w:cs="Times New Roman"/>
                <w:b/>
                <w:bCs/>
                <w:color w:val="000000"/>
                <w:w w:val="105"/>
                <w:sz w:val="19"/>
              </w:rPr>
              <w:t xml:space="preserve"> </w:t>
            </w:r>
          </w:p>
        </w:tc>
        <w:tc>
          <w:tcPr>
            <w:tcW w:w="452" w:type="dxa"/>
            <w:tcBorders>
              <w:top w:val="nil"/>
              <w:left w:val="nil"/>
              <w:bottom w:val="single" w:sz="8" w:space="0" w:color="000000"/>
              <w:right w:val="single" w:sz="8" w:space="0" w:color="000000"/>
            </w:tcBorders>
            <w:shd w:val="clear" w:color="000000" w:fill="A6A6A6"/>
            <w:vAlign w:val="center"/>
            <w:hideMark/>
          </w:tcPr>
          <w:p w:rsidR="009C198D" w:rsidRPr="00AF7D05" w:rsidRDefault="009C198D" w:rsidP="009C198D">
            <w:pPr>
              <w:widowControl/>
              <w:jc w:val="center"/>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Fail</w:t>
            </w:r>
          </w:p>
        </w:tc>
        <w:tc>
          <w:tcPr>
            <w:tcW w:w="4140" w:type="dxa"/>
            <w:gridSpan w:val="4"/>
            <w:tcBorders>
              <w:top w:val="nil"/>
              <w:left w:val="nil"/>
              <w:bottom w:val="single" w:sz="8" w:space="0" w:color="000000"/>
              <w:right w:val="single" w:sz="8" w:space="0" w:color="000000"/>
            </w:tcBorders>
            <w:shd w:val="clear" w:color="000000" w:fill="A6A6A6"/>
            <w:vAlign w:val="center"/>
            <w:hideMark/>
          </w:tcPr>
          <w:p w:rsidR="009C198D" w:rsidRPr="00AF7D05" w:rsidRDefault="009C198D" w:rsidP="009C198D">
            <w:pPr>
              <w:widowControl/>
              <w:rPr>
                <w:rFonts w:ascii="Calibri" w:eastAsia="Times New Roman" w:hAnsi="Calibri" w:cs="Times New Roman"/>
                <w:b/>
                <w:bCs/>
                <w:color w:val="000000"/>
                <w:sz w:val="16"/>
                <w:szCs w:val="16"/>
              </w:rPr>
            </w:pPr>
            <w:r w:rsidRPr="00AF7D05">
              <w:rPr>
                <w:rFonts w:ascii="Calibri" w:eastAsia="Times New Roman" w:hAnsi="Calibri" w:cs="Times New Roman"/>
                <w:b/>
                <w:bCs/>
                <w:color w:val="000000"/>
                <w:sz w:val="16"/>
                <w:szCs w:val="16"/>
              </w:rPr>
              <w:t>Comments/Notes</w:t>
            </w:r>
          </w:p>
        </w:tc>
      </w:tr>
      <w:tr w:rsidR="009C198D" w:rsidRPr="00AF7D05" w:rsidTr="00EC1D00">
        <w:tblPrEx>
          <w:tblCellMar>
            <w:left w:w="108" w:type="dxa"/>
            <w:right w:w="108" w:type="dxa"/>
          </w:tblCellMar>
          <w:tblLook w:val="04A0" w:firstRow="1" w:lastRow="0" w:firstColumn="1" w:lastColumn="0" w:noHBand="0" w:noVBand="1"/>
        </w:tblPrEx>
        <w:trPr>
          <w:trHeight w:hRule="exact" w:val="1216"/>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G1</w:t>
            </w:r>
          </w:p>
        </w:tc>
        <w:tc>
          <w:tcPr>
            <w:tcW w:w="4049" w:type="dxa"/>
            <w:gridSpan w:val="5"/>
            <w:tcBorders>
              <w:top w:val="single" w:sz="8" w:space="0" w:color="000000"/>
              <w:left w:val="nil"/>
              <w:bottom w:val="single" w:sz="8" w:space="0" w:color="000000"/>
              <w:right w:val="single" w:sz="4" w:space="0" w:color="auto"/>
            </w:tcBorders>
            <w:shd w:val="clear" w:color="auto" w:fill="auto"/>
            <w:vAlign w:val="center"/>
            <w:hideMark/>
          </w:tcPr>
          <w:p w:rsidR="009C198D" w:rsidRDefault="009C198D" w:rsidP="009C198D">
            <w:pPr>
              <w:widowControl/>
            </w:pPr>
            <w:r w:rsidRPr="006C6043">
              <w:rPr>
                <w:rFonts w:ascii="Calibri" w:eastAsia="Times New Roman" w:hAnsi="Calibri" w:cs="Times New Roman"/>
                <w:color w:val="000000"/>
                <w:sz w:val="16"/>
                <w:szCs w:val="16"/>
              </w:rPr>
              <w:t>Documentation of Chemical hazard available?</w:t>
            </w:r>
            <w:r>
              <w:t xml:space="preserve"> </w:t>
            </w:r>
          </w:p>
          <w:p w:rsidR="009C198D" w:rsidRPr="006C6043" w:rsidRDefault="009C198D" w:rsidP="009C198D">
            <w:pPr>
              <w:widowControl/>
              <w:rPr>
                <w:rFonts w:ascii="Calibri" w:eastAsia="Times New Roman" w:hAnsi="Calibri" w:cs="Times New Roman"/>
                <w:color w:val="000000"/>
                <w:sz w:val="16"/>
                <w:szCs w:val="16"/>
              </w:rPr>
            </w:pPr>
            <w:r>
              <w:t xml:space="preserve">   </w:t>
            </w:r>
            <w:r w:rsidRPr="006C6043">
              <w:rPr>
                <w:rFonts w:ascii="Calibri" w:eastAsia="Times New Roman" w:hAnsi="Calibri" w:cs="Times New Roman"/>
                <w:color w:val="000000"/>
                <w:sz w:val="16"/>
                <w:szCs w:val="16"/>
              </w:rPr>
              <w:t>CAS number</w:t>
            </w:r>
          </w:p>
          <w:p w:rsidR="009C198D" w:rsidRPr="006C6043" w:rsidRDefault="009C198D"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Routes of exposure</w:t>
            </w:r>
          </w:p>
          <w:p w:rsidR="009C198D" w:rsidRPr="006C6043" w:rsidRDefault="009C198D"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How exposure might occur</w:t>
            </w:r>
          </w:p>
          <w:p w:rsidR="009C198D" w:rsidRPr="006C6043" w:rsidRDefault="009C198D"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Target organs</w:t>
            </w:r>
          </w:p>
          <w:p w:rsidR="009C198D" w:rsidRPr="00AF7D05" w:rsidRDefault="009C198D" w:rsidP="009C198D">
            <w:pPr>
              <w:widowControl/>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6C6043">
              <w:rPr>
                <w:rFonts w:ascii="Calibri" w:eastAsia="Times New Roman" w:hAnsi="Calibri" w:cs="Times New Roman"/>
                <w:color w:val="000000"/>
                <w:sz w:val="16"/>
                <w:szCs w:val="16"/>
              </w:rPr>
              <w:t>Signs/symptoms of exposure</w:t>
            </w:r>
          </w:p>
        </w:tc>
        <w:tc>
          <w:tcPr>
            <w:tcW w:w="540" w:type="dxa"/>
            <w:gridSpan w:val="2"/>
            <w:tcBorders>
              <w:top w:val="nil"/>
              <w:left w:val="single" w:sz="4" w:space="0" w:color="auto"/>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MS Gothic" w:eastAsia="MS Gothic" w:hAnsi="MS Gothic" w:cs="Times New Roman"/>
                <w:color w:val="FF0000"/>
                <w:sz w:val="24"/>
                <w:szCs w:val="24"/>
              </w:rPr>
            </w:pPr>
            <w:r w:rsidRPr="00AF7D05">
              <w:rPr>
                <w:rFonts w:ascii="MS Gothic" w:eastAsia="MS Gothic" w:hAnsi="MS Gothic" w:cs="MS Gothic" w:hint="eastAsia"/>
                <w:color w:val="FF0000"/>
                <w:sz w:val="24"/>
                <w:szCs w:val="24"/>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FF0000"/>
              </w:rPr>
            </w:pPr>
            <w:r w:rsidRPr="00AF7D05">
              <w:rPr>
                <w:rFonts w:ascii="Calibri" w:eastAsia="Times New Roman" w:hAnsi="Calibri" w:cs="Times New Roman"/>
                <w:color w:val="FF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721"/>
        </w:trPr>
        <w:tc>
          <w:tcPr>
            <w:tcW w:w="539" w:type="dxa"/>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2</w:t>
            </w:r>
          </w:p>
        </w:tc>
        <w:tc>
          <w:tcPr>
            <w:tcW w:w="4049" w:type="dxa"/>
            <w:gridSpan w:val="5"/>
            <w:tcBorders>
              <w:top w:val="single" w:sz="8" w:space="0" w:color="000000"/>
              <w:left w:val="nil"/>
              <w:bottom w:val="single" w:sz="8" w:space="0" w:color="000000"/>
              <w:right w:val="single" w:sz="4" w:space="0" w:color="auto"/>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Staff is aware and trained on procedures for inactivation/decontamination of the biological toxin in use.</w:t>
            </w:r>
          </w:p>
        </w:tc>
        <w:tc>
          <w:tcPr>
            <w:tcW w:w="540" w:type="dxa"/>
            <w:gridSpan w:val="2"/>
            <w:tcBorders>
              <w:top w:val="nil"/>
              <w:left w:val="single" w:sz="4" w:space="0" w:color="auto"/>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ind w:firstLineChars="400" w:firstLine="760"/>
              <w:rPr>
                <w:rFonts w:ascii="Calibri" w:eastAsia="Times New Roman" w:hAnsi="Calibri" w:cs="Times New Roman"/>
                <w:color w:val="000000"/>
                <w:sz w:val="19"/>
                <w:szCs w:val="19"/>
              </w:rPr>
            </w:pPr>
            <w:r w:rsidRPr="00AF7D05">
              <w:rPr>
                <w:rFonts w:ascii="Calibri" w:eastAsia="Times New Roman" w:hAnsi="Calibri" w:cs="Times New Roman"/>
                <w:color w:val="000000"/>
                <w:sz w:val="19"/>
                <w:szCs w:val="19"/>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51"/>
        </w:trPr>
        <w:tc>
          <w:tcPr>
            <w:tcW w:w="539" w:type="dxa"/>
            <w:tcBorders>
              <w:top w:val="nil"/>
              <w:left w:val="single" w:sz="8" w:space="0" w:color="000000"/>
              <w:bottom w:val="single" w:sz="8" w:space="0" w:color="000000"/>
              <w:right w:val="nil"/>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3</w:t>
            </w:r>
          </w:p>
        </w:tc>
        <w:tc>
          <w:tcPr>
            <w:tcW w:w="4049"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Biological Spills and Exposure Procedure available in lab.</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rPr>
            </w:pPr>
            <w:r w:rsidRPr="00AF7D05">
              <w:rPr>
                <w:rFonts w:ascii="Calibri" w:eastAsia="Times New Roman" w:hAnsi="Calibri" w:cs="Times New Roman"/>
                <w:color w:val="000000"/>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rPr>
            </w:pPr>
            <w:r w:rsidRPr="00AF7D05">
              <w:rPr>
                <w:rFonts w:ascii="Calibri" w:eastAsia="Times New Roman" w:hAnsi="Calibri" w:cs="Times New Roman"/>
                <w:color w:val="000000"/>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65"/>
        </w:trPr>
        <w:tc>
          <w:tcPr>
            <w:tcW w:w="539" w:type="dxa"/>
            <w:tcBorders>
              <w:top w:val="nil"/>
              <w:left w:val="single" w:sz="8" w:space="0" w:color="000000"/>
              <w:bottom w:val="single" w:sz="8" w:space="0" w:color="000000"/>
              <w:right w:val="nil"/>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4</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Inactivation/decontamination materials are available.</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rPr>
            </w:pPr>
            <w:r w:rsidRPr="00AF7D05">
              <w:rPr>
                <w:rFonts w:ascii="Calibri" w:eastAsia="Times New Roman" w:hAnsi="Calibri" w:cs="Times New Roman"/>
                <w:color w:val="000000"/>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rPr>
            </w:pPr>
            <w:r w:rsidRPr="00AF7D05">
              <w:rPr>
                <w:rFonts w:ascii="Calibri" w:eastAsia="Times New Roman" w:hAnsi="Calibri" w:cs="Times New Roman"/>
                <w:color w:val="000000"/>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rPr>
            </w:pPr>
            <w:r w:rsidRPr="00AF7D05">
              <w:rPr>
                <w:rFonts w:ascii="Calibri" w:eastAsia="Times New Roman" w:hAnsi="Calibri" w:cs="Times New Roman"/>
                <w:color w:val="000000"/>
              </w:rPr>
              <w:t> </w:t>
            </w:r>
          </w:p>
        </w:tc>
      </w:tr>
      <w:tr w:rsidR="009C198D" w:rsidRPr="00AF7D05" w:rsidTr="002825DE">
        <w:tblPrEx>
          <w:tblCellMar>
            <w:left w:w="108" w:type="dxa"/>
            <w:right w:w="108" w:type="dxa"/>
          </w:tblCellMar>
          <w:tblLook w:val="04A0" w:firstRow="1" w:lastRow="0" w:firstColumn="1" w:lastColumn="0" w:noHBand="0" w:noVBand="1"/>
        </w:tblPrEx>
        <w:trPr>
          <w:trHeight w:hRule="exact" w:val="640"/>
        </w:trPr>
        <w:tc>
          <w:tcPr>
            <w:tcW w:w="539" w:type="dxa"/>
            <w:tcBorders>
              <w:top w:val="nil"/>
              <w:left w:val="single" w:sz="8" w:space="0" w:color="000000"/>
              <w:bottom w:val="single" w:sz="8" w:space="0" w:color="000000"/>
              <w:right w:val="nil"/>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Pr>
                <w:rFonts w:ascii="Calibri" w:eastAsia="Times New Roman" w:hAnsi="Calibri" w:cs="Times New Roman"/>
                <w:color w:val="000000"/>
                <w:sz w:val="16"/>
              </w:rPr>
              <w:t>G</w:t>
            </w:r>
            <w:r w:rsidRPr="00AF7D05">
              <w:rPr>
                <w:rFonts w:ascii="Calibri" w:eastAsia="Times New Roman" w:hAnsi="Calibri" w:cs="Times New Roman"/>
                <w:color w:val="000000"/>
                <w:sz w:val="16"/>
              </w:rPr>
              <w:t>5</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All aerosol producing operations with biological toxins are performed in a biological safety cabinet or chemical fume hood.</w:t>
            </w:r>
          </w:p>
        </w:tc>
        <w:tc>
          <w:tcPr>
            <w:tcW w:w="540" w:type="dxa"/>
            <w:gridSpan w:val="2"/>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szCs w:val="16"/>
              </w:rPr>
              <w:t> </w:t>
            </w:r>
          </w:p>
        </w:tc>
        <w:tc>
          <w:tcPr>
            <w:tcW w:w="452" w:type="dxa"/>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jc w:val="center"/>
              <w:rPr>
                <w:rFonts w:ascii="Calibri" w:eastAsia="Times New Roman" w:hAnsi="Calibri" w:cs="Times New Roman"/>
                <w:color w:val="000000"/>
                <w:sz w:val="16"/>
                <w:szCs w:val="16"/>
              </w:rPr>
            </w:pPr>
            <w:r w:rsidRPr="00AF7D05">
              <w:rPr>
                <w:rFonts w:ascii="Calibri" w:eastAsia="Times New Roman" w:hAnsi="Calibri" w:cs="Times New Roman"/>
                <w:color w:val="000000"/>
                <w:sz w:val="16"/>
                <w:szCs w:val="16"/>
              </w:rPr>
              <w:t> </w:t>
            </w:r>
          </w:p>
        </w:tc>
        <w:tc>
          <w:tcPr>
            <w:tcW w:w="4140" w:type="dxa"/>
            <w:gridSpan w:val="4"/>
            <w:tcBorders>
              <w:top w:val="nil"/>
              <w:left w:val="nil"/>
              <w:bottom w:val="single" w:sz="8" w:space="0" w:color="000000"/>
              <w:right w:val="single" w:sz="8" w:space="0" w:color="000000"/>
            </w:tcBorders>
            <w:shd w:val="clear" w:color="auto" w:fill="auto"/>
            <w:vAlign w:val="center"/>
            <w:hideMark/>
          </w:tcPr>
          <w:p w:rsidR="009C198D" w:rsidRPr="00AF7D05" w:rsidRDefault="009C198D" w:rsidP="009C198D">
            <w:pPr>
              <w:widowControl/>
              <w:rPr>
                <w:rFonts w:ascii="Calibri" w:eastAsia="Times New Roman" w:hAnsi="Calibri" w:cs="Times New Roman"/>
                <w:color w:val="000000"/>
                <w:sz w:val="16"/>
                <w:szCs w:val="16"/>
              </w:rPr>
            </w:pPr>
            <w:r w:rsidRPr="00AF7D05">
              <w:rPr>
                <w:rFonts w:ascii="Calibri" w:eastAsia="Times New Roman" w:hAnsi="Calibri" w:cs="Times New Roman"/>
                <w:color w:val="000000"/>
                <w:sz w:val="16"/>
                <w:szCs w:val="16"/>
              </w:rPr>
              <w:t> </w:t>
            </w:r>
          </w:p>
        </w:tc>
      </w:tr>
      <w:tr w:rsidR="009C198D" w:rsidRPr="00AF7D05" w:rsidTr="00EC1D00">
        <w:tblPrEx>
          <w:tblCellMar>
            <w:left w:w="108" w:type="dxa"/>
            <w:right w:w="108" w:type="dxa"/>
          </w:tblCellMar>
          <w:tblLook w:val="04A0" w:firstRow="1" w:lastRow="0" w:firstColumn="1" w:lastColumn="0" w:noHBand="0" w:noVBand="1"/>
        </w:tblPrEx>
        <w:trPr>
          <w:trHeight w:hRule="exact" w:val="424"/>
        </w:trPr>
        <w:tc>
          <w:tcPr>
            <w:tcW w:w="539" w:type="dxa"/>
            <w:tcBorders>
              <w:top w:val="nil"/>
              <w:left w:val="single" w:sz="8" w:space="0" w:color="000000"/>
              <w:bottom w:val="single" w:sz="8" w:space="0" w:color="000000"/>
              <w:right w:val="nil"/>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G6</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tcPr>
          <w:p w:rsidR="009C198D" w:rsidRPr="006C6043"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Weighing powder-form toxins on a scale is performed in a biological safety cabinet or chemical fume hood.</w:t>
            </w:r>
          </w:p>
        </w:tc>
        <w:tc>
          <w:tcPr>
            <w:tcW w:w="540" w:type="dxa"/>
            <w:gridSpan w:val="2"/>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52" w:type="dxa"/>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rPr>
                <w:rFonts w:ascii="Calibri" w:eastAsia="Times New Roman" w:hAnsi="Calibri" w:cs="Times New Roman"/>
                <w:color w:val="000000"/>
                <w:sz w:val="16"/>
                <w:szCs w:val="16"/>
              </w:rPr>
            </w:pPr>
          </w:p>
        </w:tc>
      </w:tr>
      <w:tr w:rsidR="009C198D" w:rsidRPr="00AF7D05" w:rsidTr="00EC1D00">
        <w:tblPrEx>
          <w:tblCellMar>
            <w:left w:w="108" w:type="dxa"/>
            <w:right w:w="108" w:type="dxa"/>
          </w:tblCellMar>
          <w:tblLook w:val="04A0" w:firstRow="1" w:lastRow="0" w:firstColumn="1" w:lastColumn="0" w:noHBand="0" w:noVBand="1"/>
        </w:tblPrEx>
        <w:trPr>
          <w:trHeight w:hRule="exact" w:val="658"/>
        </w:trPr>
        <w:tc>
          <w:tcPr>
            <w:tcW w:w="539" w:type="dxa"/>
            <w:tcBorders>
              <w:top w:val="nil"/>
              <w:left w:val="single" w:sz="8" w:space="0" w:color="000000"/>
              <w:bottom w:val="single" w:sz="8" w:space="0" w:color="000000"/>
              <w:right w:val="nil"/>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G7</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tcPr>
          <w:p w:rsidR="009C198D" w:rsidRPr="006C6043"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All operations that pose a potential splash or droplet hazard are conducted in a biological safety cabinet or chemical fume hood.</w:t>
            </w:r>
          </w:p>
        </w:tc>
        <w:tc>
          <w:tcPr>
            <w:tcW w:w="540" w:type="dxa"/>
            <w:gridSpan w:val="2"/>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52" w:type="dxa"/>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rPr>
                <w:rFonts w:ascii="Calibri" w:eastAsia="Times New Roman" w:hAnsi="Calibri" w:cs="Times New Roman"/>
                <w:color w:val="000000"/>
                <w:sz w:val="16"/>
                <w:szCs w:val="16"/>
              </w:rPr>
            </w:pPr>
          </w:p>
        </w:tc>
      </w:tr>
      <w:tr w:rsidR="009C198D" w:rsidRPr="00AF7D05" w:rsidTr="00EC1D00">
        <w:tblPrEx>
          <w:tblCellMar>
            <w:left w:w="108" w:type="dxa"/>
            <w:right w:w="108" w:type="dxa"/>
          </w:tblCellMar>
          <w:tblLook w:val="04A0" w:firstRow="1" w:lastRow="0" w:firstColumn="1" w:lastColumn="0" w:noHBand="0" w:noVBand="1"/>
        </w:tblPrEx>
        <w:trPr>
          <w:trHeight w:hRule="exact" w:val="370"/>
        </w:trPr>
        <w:tc>
          <w:tcPr>
            <w:tcW w:w="539" w:type="dxa"/>
            <w:tcBorders>
              <w:top w:val="nil"/>
              <w:left w:val="single" w:sz="8" w:space="0" w:color="000000"/>
              <w:bottom w:val="single" w:sz="8" w:space="0" w:color="000000"/>
              <w:right w:val="nil"/>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G8</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tcPr>
          <w:p w:rsidR="009C198D" w:rsidRPr="006C6043"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Is respiratory protection required?</w:t>
            </w:r>
          </w:p>
        </w:tc>
        <w:tc>
          <w:tcPr>
            <w:tcW w:w="540" w:type="dxa"/>
            <w:gridSpan w:val="2"/>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52" w:type="dxa"/>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rPr>
                <w:rFonts w:ascii="Calibri" w:eastAsia="Times New Roman" w:hAnsi="Calibri" w:cs="Times New Roman"/>
                <w:color w:val="000000"/>
                <w:sz w:val="16"/>
                <w:szCs w:val="16"/>
              </w:rPr>
            </w:pPr>
          </w:p>
        </w:tc>
      </w:tr>
      <w:tr w:rsidR="009C198D" w:rsidRPr="00AF7D05" w:rsidTr="00EC1D00">
        <w:tblPrEx>
          <w:tblCellMar>
            <w:left w:w="108" w:type="dxa"/>
            <w:right w:w="108" w:type="dxa"/>
          </w:tblCellMar>
          <w:tblLook w:val="04A0" w:firstRow="1" w:lastRow="0" w:firstColumn="1" w:lastColumn="0" w:noHBand="0" w:noVBand="1"/>
        </w:tblPrEx>
        <w:trPr>
          <w:trHeight w:hRule="exact" w:val="532"/>
        </w:trPr>
        <w:tc>
          <w:tcPr>
            <w:tcW w:w="539" w:type="dxa"/>
            <w:tcBorders>
              <w:top w:val="nil"/>
              <w:left w:val="single" w:sz="8" w:space="0" w:color="000000"/>
              <w:bottom w:val="single" w:sz="8" w:space="0" w:color="000000"/>
              <w:right w:val="nil"/>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G9</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tcPr>
          <w:p w:rsidR="009C198D" w:rsidRPr="006C6043"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Have staff working with the biological toxin received medical clearance and a fit test for wearing a respirator.</w:t>
            </w:r>
          </w:p>
        </w:tc>
        <w:tc>
          <w:tcPr>
            <w:tcW w:w="540" w:type="dxa"/>
            <w:gridSpan w:val="2"/>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52" w:type="dxa"/>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rPr>
                <w:rFonts w:ascii="Calibri" w:eastAsia="Times New Roman" w:hAnsi="Calibri" w:cs="Times New Roman"/>
                <w:color w:val="000000"/>
                <w:sz w:val="16"/>
                <w:szCs w:val="16"/>
              </w:rPr>
            </w:pPr>
          </w:p>
        </w:tc>
      </w:tr>
      <w:tr w:rsidR="009C198D" w:rsidRPr="00AF7D05" w:rsidTr="00EC1D00">
        <w:tblPrEx>
          <w:tblCellMar>
            <w:left w:w="108" w:type="dxa"/>
            <w:right w:w="108" w:type="dxa"/>
          </w:tblCellMar>
          <w:tblLook w:val="04A0" w:firstRow="1" w:lastRow="0" w:firstColumn="1" w:lastColumn="0" w:noHBand="0" w:noVBand="1"/>
        </w:tblPrEx>
        <w:trPr>
          <w:trHeight w:hRule="exact" w:val="532"/>
        </w:trPr>
        <w:tc>
          <w:tcPr>
            <w:tcW w:w="539" w:type="dxa"/>
            <w:tcBorders>
              <w:top w:val="nil"/>
              <w:left w:val="single" w:sz="8" w:space="0" w:color="000000"/>
              <w:bottom w:val="single" w:sz="8" w:space="0" w:color="000000"/>
              <w:right w:val="nil"/>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rPr>
            </w:pPr>
            <w:r>
              <w:rPr>
                <w:rFonts w:ascii="Calibri" w:eastAsia="Times New Roman" w:hAnsi="Calibri" w:cs="Times New Roman"/>
                <w:color w:val="000000"/>
                <w:sz w:val="16"/>
              </w:rPr>
              <w:t>G10</w:t>
            </w:r>
          </w:p>
        </w:tc>
        <w:tc>
          <w:tcPr>
            <w:tcW w:w="4049" w:type="dxa"/>
            <w:gridSpan w:val="5"/>
            <w:tcBorders>
              <w:top w:val="nil"/>
              <w:left w:val="single" w:sz="8" w:space="0" w:color="000000"/>
              <w:bottom w:val="single" w:sz="8" w:space="0" w:color="000000"/>
              <w:right w:val="single" w:sz="8" w:space="0" w:color="000000"/>
            </w:tcBorders>
            <w:shd w:val="clear" w:color="auto" w:fill="auto"/>
            <w:vAlign w:val="center"/>
          </w:tcPr>
          <w:p w:rsidR="009C198D" w:rsidRPr="006C6043" w:rsidRDefault="009C198D" w:rsidP="009C198D">
            <w:pPr>
              <w:widowControl/>
              <w:rPr>
                <w:rFonts w:ascii="Calibri" w:eastAsia="Times New Roman" w:hAnsi="Calibri" w:cs="Times New Roman"/>
                <w:color w:val="000000"/>
                <w:sz w:val="16"/>
                <w:szCs w:val="16"/>
              </w:rPr>
            </w:pPr>
            <w:r w:rsidRPr="006C6043">
              <w:rPr>
                <w:rFonts w:ascii="Calibri" w:eastAsia="Times New Roman" w:hAnsi="Calibri" w:cs="Times New Roman"/>
                <w:color w:val="000000"/>
                <w:sz w:val="16"/>
                <w:szCs w:val="16"/>
              </w:rPr>
              <w:t>Has lab staff been offered medical surveillance and vaccinations if required?</w:t>
            </w:r>
          </w:p>
        </w:tc>
        <w:tc>
          <w:tcPr>
            <w:tcW w:w="540" w:type="dxa"/>
            <w:gridSpan w:val="2"/>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52" w:type="dxa"/>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jc w:val="center"/>
              <w:rPr>
                <w:rFonts w:ascii="Calibri" w:eastAsia="Times New Roman" w:hAnsi="Calibri" w:cs="Times New Roman"/>
                <w:color w:val="000000"/>
                <w:sz w:val="16"/>
                <w:szCs w:val="16"/>
              </w:rPr>
            </w:pPr>
          </w:p>
        </w:tc>
        <w:tc>
          <w:tcPr>
            <w:tcW w:w="4140" w:type="dxa"/>
            <w:gridSpan w:val="4"/>
            <w:tcBorders>
              <w:top w:val="nil"/>
              <w:left w:val="nil"/>
              <w:bottom w:val="single" w:sz="8" w:space="0" w:color="000000"/>
              <w:right w:val="single" w:sz="8" w:space="0" w:color="000000"/>
            </w:tcBorders>
            <w:shd w:val="clear" w:color="auto" w:fill="auto"/>
            <w:vAlign w:val="center"/>
          </w:tcPr>
          <w:p w:rsidR="009C198D" w:rsidRPr="00AF7D05" w:rsidRDefault="009C198D" w:rsidP="009C198D">
            <w:pPr>
              <w:widowControl/>
              <w:rPr>
                <w:rFonts w:ascii="Calibri" w:eastAsia="Times New Roman" w:hAnsi="Calibri" w:cs="Times New Roman"/>
                <w:color w:val="000000"/>
                <w:sz w:val="16"/>
                <w:szCs w:val="16"/>
              </w:rPr>
            </w:pPr>
          </w:p>
        </w:tc>
      </w:tr>
    </w:tbl>
    <w:p w:rsidR="004F1522" w:rsidRDefault="004F1522" w:rsidP="00AF7D05">
      <w:pPr>
        <w:spacing w:line="200" w:lineRule="atLeast"/>
        <w:rPr>
          <w:rFonts w:ascii="Times New Roman" w:eastAsia="Times New Roman" w:hAnsi="Times New Roman" w:cs="Times New Roman"/>
          <w:sz w:val="20"/>
          <w:szCs w:val="20"/>
        </w:rPr>
      </w:pPr>
    </w:p>
    <w:p w:rsidR="00237674" w:rsidRDefault="00237674" w:rsidP="00AF7D05">
      <w:pPr>
        <w:spacing w:line="200" w:lineRule="atLeast"/>
        <w:rPr>
          <w:rFonts w:ascii="Times New Roman" w:eastAsia="Times New Roman" w:hAnsi="Times New Roman" w:cs="Times New Roman"/>
          <w:sz w:val="20"/>
          <w:szCs w:val="20"/>
        </w:rPr>
      </w:pPr>
    </w:p>
    <w:p w:rsidR="00237674" w:rsidRDefault="00237674" w:rsidP="00AF7D05">
      <w:pPr>
        <w:spacing w:line="200" w:lineRule="atLeast"/>
        <w:rPr>
          <w:rFonts w:ascii="Times New Roman" w:eastAsia="Times New Roman" w:hAnsi="Times New Roman" w:cs="Times New Roman"/>
          <w:sz w:val="20"/>
          <w:szCs w:val="20"/>
        </w:rPr>
      </w:pPr>
    </w:p>
    <w:p w:rsidR="00581DEF" w:rsidRDefault="00581DEF" w:rsidP="00581DEF">
      <w:pPr>
        <w:spacing w:before="100"/>
        <w:rPr>
          <w:rFonts w:ascii="Arial" w:hAnsi="Arial" w:cs="Arial"/>
          <w:sz w:val="20"/>
          <w:u w:val="single"/>
        </w:rPr>
      </w:pPr>
      <w:r>
        <w:rPr>
          <w:rFonts w:ascii="Arial" w:hAnsi="Arial" w:cs="Arial"/>
          <w:sz w:val="20"/>
          <w:u w:val="single"/>
        </w:rPr>
        <w:t>Notes:</w:t>
      </w:r>
    </w:p>
    <w:p w:rsidR="00581DEF" w:rsidRDefault="00581DEF" w:rsidP="00581DEF">
      <w:pPr>
        <w:spacing w:before="100"/>
        <w:rPr>
          <w:rFonts w:ascii="Arial" w:hAnsi="Arial" w:cs="Arial"/>
          <w:sz w:val="20"/>
          <w:u w:val="single"/>
        </w:rPr>
      </w:pP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581DEF">
      <w:pPr>
        <w:pStyle w:val="BodyText"/>
      </w:pPr>
      <w:r>
        <w:t>__________________________________________________________________________________________________________________________________________________________________________________________</w:t>
      </w:r>
    </w:p>
    <w:p w:rsidR="00581DEF" w:rsidRDefault="00581DEF" w:rsidP="002F3C49">
      <w:pPr>
        <w:pStyle w:val="BodyText"/>
        <w:rPr>
          <w:rFonts w:ascii="Times New Roman" w:eastAsia="Times New Roman" w:hAnsi="Times New Roman" w:cs="Times New Roman"/>
          <w:sz w:val="20"/>
          <w:szCs w:val="20"/>
        </w:rPr>
      </w:pPr>
      <w:r>
        <w:t>__________________________________________________________________________________________________________________________________________________________________________________________</w:t>
      </w:r>
    </w:p>
    <w:sectPr w:rsidR="00581DEF">
      <w:footerReference w:type="default" r:id="rId7"/>
      <w:pgSz w:w="12240" w:h="15840"/>
      <w:pgMar w:top="1360" w:right="1220" w:bottom="920" w:left="122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3F5" w:rsidRDefault="00ED03F5">
      <w:r>
        <w:separator/>
      </w:r>
    </w:p>
  </w:endnote>
  <w:endnote w:type="continuationSeparator" w:id="0">
    <w:p w:rsidR="00ED03F5" w:rsidRDefault="00ED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22" w:rsidRDefault="0030215C">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3540760</wp:posOffset>
              </wp:positionH>
              <wp:positionV relativeFrom="page">
                <wp:posOffset>9443085</wp:posOffset>
              </wp:positionV>
              <wp:extent cx="3342640" cy="16256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22" w:rsidRDefault="004D5CD5">
                          <w:pPr>
                            <w:pStyle w:val="BodyText"/>
                            <w:spacing w:line="245" w:lineRule="exact"/>
                          </w:pPr>
                          <w:r>
                            <w:t>OEHS Biosafety/IBC</w:t>
                          </w:r>
                          <w:r w:rsidR="00DD74A4">
                            <w:rPr>
                              <w:spacing w:val="16"/>
                            </w:rPr>
                            <w:t xml:space="preserve"> </w:t>
                          </w:r>
                          <w:r w:rsidR="00DD74A4">
                            <w:t>•</w:t>
                          </w:r>
                          <w:r w:rsidR="00DD74A4">
                            <w:rPr>
                              <w:spacing w:val="15"/>
                            </w:rPr>
                            <w:t xml:space="preserve"> </w:t>
                          </w:r>
                          <w:r w:rsidR="002F3C49">
                            <w:t>February 2017</w:t>
                          </w:r>
                          <w:r w:rsidR="00DD74A4">
                            <w:rPr>
                              <w:spacing w:val="16"/>
                            </w:rPr>
                            <w:t xml:space="preserve"> </w:t>
                          </w:r>
                          <w:r w:rsidR="00DD74A4">
                            <w:t>•</w:t>
                          </w:r>
                          <w:r w:rsidR="00DD74A4">
                            <w:rPr>
                              <w:spacing w:val="16"/>
                            </w:rPr>
                            <w:t xml:space="preserve"> </w:t>
                          </w:r>
                          <w:r w:rsidR="00DD74A4">
                            <w:t xml:space="preserve">Page   </w:t>
                          </w:r>
                          <w:r w:rsidR="00DD74A4">
                            <w:rPr>
                              <w:spacing w:val="8"/>
                            </w:rPr>
                            <w:t xml:space="preserve"> </w:t>
                          </w:r>
                          <w:r w:rsidR="00DD74A4">
                            <w:fldChar w:fldCharType="begin"/>
                          </w:r>
                          <w:r w:rsidR="00DD74A4">
                            <w:instrText xml:space="preserve"> PAGE </w:instrText>
                          </w:r>
                          <w:r w:rsidR="00DD74A4">
                            <w:fldChar w:fldCharType="separate"/>
                          </w:r>
                          <w:r w:rsidR="001F7951">
                            <w:rPr>
                              <w:noProof/>
                            </w:rPr>
                            <w:t>4</w:t>
                          </w:r>
                          <w:r w:rsidR="00DD74A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8.8pt;margin-top:743.55pt;width:263.2pt;height:1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" filled="f" stroked="f">
              <v:textbox inset="0,0,0,0">
                <w:txbxContent>
                  <w:p w:rsidR="004F1522" w:rsidRDefault="004D5CD5">
                    <w:pPr>
                      <w:pStyle w:val="BodyText"/>
                      <w:spacing w:line="245" w:lineRule="exact"/>
                    </w:pPr>
                    <w:r>
                      <w:t>OEHS Biosafety/IBC</w:t>
                    </w:r>
                    <w:r w:rsidR="00DD74A4">
                      <w:rPr>
                        <w:spacing w:val="16"/>
                      </w:rPr>
                      <w:t xml:space="preserve"> </w:t>
                    </w:r>
                    <w:r w:rsidR="00DD74A4">
                      <w:t>•</w:t>
                    </w:r>
                    <w:r w:rsidR="00DD74A4">
                      <w:rPr>
                        <w:spacing w:val="15"/>
                      </w:rPr>
                      <w:t xml:space="preserve"> </w:t>
                    </w:r>
                    <w:r w:rsidR="002F3C49">
                      <w:t>February 2017</w:t>
                    </w:r>
                    <w:r w:rsidR="00DD74A4">
                      <w:rPr>
                        <w:spacing w:val="16"/>
                      </w:rPr>
                      <w:t xml:space="preserve"> </w:t>
                    </w:r>
                    <w:r w:rsidR="00DD74A4">
                      <w:t>•</w:t>
                    </w:r>
                    <w:r w:rsidR="00DD74A4">
                      <w:rPr>
                        <w:spacing w:val="16"/>
                      </w:rPr>
                      <w:t xml:space="preserve"> </w:t>
                    </w:r>
                    <w:r w:rsidR="00DD74A4">
                      <w:t xml:space="preserve">Page   </w:t>
                    </w:r>
                    <w:r w:rsidR="00DD74A4">
                      <w:rPr>
                        <w:spacing w:val="8"/>
                      </w:rPr>
                      <w:t xml:space="preserve"> </w:t>
                    </w:r>
                    <w:r w:rsidR="00DD74A4">
                      <w:fldChar w:fldCharType="begin"/>
                    </w:r>
                    <w:r w:rsidR="00DD74A4">
                      <w:instrText xml:space="preserve"> PAGE </w:instrText>
                    </w:r>
                    <w:r w:rsidR="00DD74A4">
                      <w:fldChar w:fldCharType="separate"/>
                    </w:r>
                    <w:r w:rsidR="001F7951">
                      <w:rPr>
                        <w:noProof/>
                      </w:rPr>
                      <w:t>4</w:t>
                    </w:r>
                    <w:r w:rsidR="00DD74A4">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3F5" w:rsidRDefault="00ED03F5">
      <w:r>
        <w:separator/>
      </w:r>
    </w:p>
  </w:footnote>
  <w:footnote w:type="continuationSeparator" w:id="0">
    <w:p w:rsidR="00ED03F5" w:rsidRDefault="00ED0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22"/>
    <w:rsid w:val="001376CC"/>
    <w:rsid w:val="001A4930"/>
    <w:rsid w:val="001F6902"/>
    <w:rsid w:val="001F7951"/>
    <w:rsid w:val="002020D2"/>
    <w:rsid w:val="00237674"/>
    <w:rsid w:val="002525E1"/>
    <w:rsid w:val="002825DE"/>
    <w:rsid w:val="002C772B"/>
    <w:rsid w:val="002D71F7"/>
    <w:rsid w:val="002F3C49"/>
    <w:rsid w:val="002F7503"/>
    <w:rsid w:val="0030215C"/>
    <w:rsid w:val="00305CDB"/>
    <w:rsid w:val="00307160"/>
    <w:rsid w:val="00312CEB"/>
    <w:rsid w:val="00415DB3"/>
    <w:rsid w:val="0044677C"/>
    <w:rsid w:val="004D5CD5"/>
    <w:rsid w:val="004F1522"/>
    <w:rsid w:val="00510596"/>
    <w:rsid w:val="00581DEF"/>
    <w:rsid w:val="005C2747"/>
    <w:rsid w:val="005C72B4"/>
    <w:rsid w:val="005D124C"/>
    <w:rsid w:val="005D7A68"/>
    <w:rsid w:val="00636B7D"/>
    <w:rsid w:val="006C6043"/>
    <w:rsid w:val="006C652B"/>
    <w:rsid w:val="006F3227"/>
    <w:rsid w:val="00706490"/>
    <w:rsid w:val="00710326"/>
    <w:rsid w:val="0081051D"/>
    <w:rsid w:val="00863247"/>
    <w:rsid w:val="00943C9D"/>
    <w:rsid w:val="00997D1A"/>
    <w:rsid w:val="009C198D"/>
    <w:rsid w:val="009F380F"/>
    <w:rsid w:val="00A14360"/>
    <w:rsid w:val="00A341DA"/>
    <w:rsid w:val="00A455DD"/>
    <w:rsid w:val="00A57D1C"/>
    <w:rsid w:val="00AD1AFF"/>
    <w:rsid w:val="00AE75B2"/>
    <w:rsid w:val="00AF7D05"/>
    <w:rsid w:val="00B01F3E"/>
    <w:rsid w:val="00B6728A"/>
    <w:rsid w:val="00B75082"/>
    <w:rsid w:val="00CE37BD"/>
    <w:rsid w:val="00D04869"/>
    <w:rsid w:val="00DA109B"/>
    <w:rsid w:val="00DD74A4"/>
    <w:rsid w:val="00DF5C9C"/>
    <w:rsid w:val="00E64CA6"/>
    <w:rsid w:val="00E83516"/>
    <w:rsid w:val="00E92072"/>
    <w:rsid w:val="00EA3380"/>
    <w:rsid w:val="00EC1D00"/>
    <w:rsid w:val="00ED00B4"/>
    <w:rsid w:val="00ED03F5"/>
    <w:rsid w:val="00ED0B81"/>
    <w:rsid w:val="00ED446A"/>
    <w:rsid w:val="00F549E3"/>
    <w:rsid w:val="00FB790F"/>
    <w:rsid w:val="00FC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B753B-FF67-4434-8B13-FE945D7C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772B"/>
    <w:pPr>
      <w:tabs>
        <w:tab w:val="center" w:pos="4680"/>
        <w:tab w:val="right" w:pos="9360"/>
      </w:tabs>
    </w:pPr>
  </w:style>
  <w:style w:type="character" w:customStyle="1" w:styleId="HeaderChar">
    <w:name w:val="Header Char"/>
    <w:basedOn w:val="DefaultParagraphFont"/>
    <w:link w:val="Header"/>
    <w:uiPriority w:val="99"/>
    <w:rsid w:val="002C772B"/>
  </w:style>
  <w:style w:type="paragraph" w:styleId="Footer">
    <w:name w:val="footer"/>
    <w:basedOn w:val="Normal"/>
    <w:link w:val="FooterChar"/>
    <w:uiPriority w:val="99"/>
    <w:unhideWhenUsed/>
    <w:rsid w:val="002C772B"/>
    <w:pPr>
      <w:tabs>
        <w:tab w:val="center" w:pos="4680"/>
        <w:tab w:val="right" w:pos="9360"/>
      </w:tabs>
    </w:pPr>
  </w:style>
  <w:style w:type="character" w:customStyle="1" w:styleId="FooterChar">
    <w:name w:val="Footer Char"/>
    <w:basedOn w:val="DefaultParagraphFont"/>
    <w:link w:val="Footer"/>
    <w:uiPriority w:val="99"/>
    <w:rsid w:val="002C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1561">
      <w:bodyDiv w:val="1"/>
      <w:marLeft w:val="0"/>
      <w:marRight w:val="0"/>
      <w:marTop w:val="0"/>
      <w:marBottom w:val="0"/>
      <w:divBdr>
        <w:top w:val="none" w:sz="0" w:space="0" w:color="auto"/>
        <w:left w:val="none" w:sz="0" w:space="0" w:color="auto"/>
        <w:bottom w:val="none" w:sz="0" w:space="0" w:color="auto"/>
        <w:right w:val="none" w:sz="0" w:space="0" w:color="auto"/>
      </w:divBdr>
    </w:div>
    <w:div w:id="557087069">
      <w:bodyDiv w:val="1"/>
      <w:marLeft w:val="0"/>
      <w:marRight w:val="0"/>
      <w:marTop w:val="0"/>
      <w:marBottom w:val="0"/>
      <w:divBdr>
        <w:top w:val="none" w:sz="0" w:space="0" w:color="auto"/>
        <w:left w:val="none" w:sz="0" w:space="0" w:color="auto"/>
        <w:bottom w:val="none" w:sz="0" w:space="0" w:color="auto"/>
        <w:right w:val="none" w:sz="0" w:space="0" w:color="auto"/>
      </w:divBdr>
    </w:div>
    <w:div w:id="644553566">
      <w:bodyDiv w:val="1"/>
      <w:marLeft w:val="0"/>
      <w:marRight w:val="0"/>
      <w:marTop w:val="0"/>
      <w:marBottom w:val="0"/>
      <w:divBdr>
        <w:top w:val="none" w:sz="0" w:space="0" w:color="auto"/>
        <w:left w:val="none" w:sz="0" w:space="0" w:color="auto"/>
        <w:bottom w:val="none" w:sz="0" w:space="0" w:color="auto"/>
        <w:right w:val="none" w:sz="0" w:space="0" w:color="auto"/>
      </w:divBdr>
    </w:div>
    <w:div w:id="888567915">
      <w:bodyDiv w:val="1"/>
      <w:marLeft w:val="0"/>
      <w:marRight w:val="0"/>
      <w:marTop w:val="0"/>
      <w:marBottom w:val="0"/>
      <w:divBdr>
        <w:top w:val="none" w:sz="0" w:space="0" w:color="auto"/>
        <w:left w:val="none" w:sz="0" w:space="0" w:color="auto"/>
        <w:bottom w:val="none" w:sz="0" w:space="0" w:color="auto"/>
        <w:right w:val="none" w:sz="0" w:space="0" w:color="auto"/>
      </w:divBdr>
    </w:div>
    <w:div w:id="1706709985">
      <w:bodyDiv w:val="1"/>
      <w:marLeft w:val="0"/>
      <w:marRight w:val="0"/>
      <w:marTop w:val="0"/>
      <w:marBottom w:val="0"/>
      <w:divBdr>
        <w:top w:val="none" w:sz="0" w:space="0" w:color="auto"/>
        <w:left w:val="none" w:sz="0" w:space="0" w:color="auto"/>
        <w:bottom w:val="none" w:sz="0" w:space="0" w:color="auto"/>
        <w:right w:val="none" w:sz="0" w:space="0" w:color="auto"/>
      </w:divBdr>
    </w:div>
    <w:div w:id="199252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Laboratory Biosafety Inspection Report BL1 plus drosophila work</vt:lpstr>
    </vt:vector>
  </TitlesOfParts>
  <Company>University of Utah</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Biosafety Inspection Report BL1 plus drosophila work</dc:title>
  <dc:creator>Tiffany Inbody</dc:creator>
  <cp:lastModifiedBy>Derek Hedquist</cp:lastModifiedBy>
  <cp:revision>18</cp:revision>
  <dcterms:created xsi:type="dcterms:W3CDTF">2017-02-03T20:21:00Z</dcterms:created>
  <dcterms:modified xsi:type="dcterms:W3CDTF">2017-02-06T20:52:00Z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2016-11-18T00:00:00Z</vt:filetime>
  </property>
</Properties>
</file>